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CB9182" w14:textId="31689CEE" w:rsidR="00FB2817" w:rsidRPr="00462654" w:rsidRDefault="00DF605C" w:rsidP="00462654">
      <w:pPr>
        <w:shd w:val="clear" w:color="auto" w:fill="FFFFFF"/>
        <w:spacing w:line="360" w:lineRule="auto"/>
        <w:jc w:val="center"/>
        <w:rPr>
          <w:b/>
          <w:sz w:val="30"/>
          <w:szCs w:val="30"/>
        </w:rPr>
      </w:pPr>
      <w:r w:rsidRPr="00423098">
        <w:rPr>
          <w:rFonts w:hint="eastAsia"/>
          <w:b/>
          <w:sz w:val="36"/>
          <w:szCs w:val="30"/>
        </w:rPr>
        <w:t>关于</w:t>
      </w:r>
      <w:r w:rsidR="00D3129E" w:rsidRPr="00423098">
        <w:rPr>
          <w:rFonts w:hint="eastAsia"/>
          <w:b/>
          <w:sz w:val="36"/>
          <w:szCs w:val="30"/>
        </w:rPr>
        <w:t>征集</w:t>
      </w:r>
      <w:r w:rsidR="009D2564">
        <w:rPr>
          <w:rFonts w:hint="eastAsia"/>
          <w:b/>
          <w:sz w:val="36"/>
          <w:szCs w:val="30"/>
        </w:rPr>
        <w:t>“</w:t>
      </w:r>
      <w:r w:rsidR="00E365C3">
        <w:rPr>
          <w:rFonts w:hint="eastAsia"/>
          <w:b/>
          <w:sz w:val="36"/>
          <w:szCs w:val="30"/>
        </w:rPr>
        <w:t>垃圾焚烧飞灰处理</w:t>
      </w:r>
      <w:r w:rsidR="00E238F6">
        <w:rPr>
          <w:rFonts w:hint="eastAsia"/>
          <w:b/>
          <w:sz w:val="36"/>
          <w:szCs w:val="30"/>
        </w:rPr>
        <w:t>处置</w:t>
      </w:r>
      <w:r w:rsidR="00E365C3">
        <w:rPr>
          <w:rFonts w:hint="eastAsia"/>
          <w:b/>
          <w:sz w:val="36"/>
          <w:szCs w:val="30"/>
        </w:rPr>
        <w:t>典型技术案例</w:t>
      </w:r>
      <w:r w:rsidR="009D2564">
        <w:rPr>
          <w:rFonts w:hint="eastAsia"/>
          <w:b/>
          <w:sz w:val="36"/>
          <w:szCs w:val="30"/>
        </w:rPr>
        <w:t>”</w:t>
      </w:r>
      <w:r w:rsidR="00D3129E" w:rsidRPr="00423098">
        <w:rPr>
          <w:rFonts w:hint="eastAsia"/>
          <w:b/>
          <w:sz w:val="36"/>
          <w:szCs w:val="30"/>
        </w:rPr>
        <w:t>的通知</w:t>
      </w:r>
      <w:r w:rsidR="00D3129E" w:rsidRPr="00423098">
        <w:rPr>
          <w:rFonts w:hint="eastAsia"/>
          <w:b/>
          <w:sz w:val="36"/>
          <w:szCs w:val="30"/>
        </w:rPr>
        <w:t xml:space="preserve"> </w:t>
      </w:r>
    </w:p>
    <w:p w14:paraId="5B2BBAF7" w14:textId="6D154811" w:rsidR="000628F6" w:rsidRDefault="003305E5" w:rsidP="003305E5">
      <w:pPr>
        <w:pStyle w:val="ab"/>
        <w:shd w:val="clear" w:color="auto" w:fill="FFFFFF"/>
        <w:spacing w:before="0" w:beforeAutospacing="0" w:after="0" w:afterAutospacing="0" w:line="360" w:lineRule="atLeast"/>
        <w:ind w:firstLineChars="200" w:firstLine="560"/>
        <w:jc w:val="both"/>
        <w:rPr>
          <w:rFonts w:ascii="仿宋" w:eastAsia="仿宋" w:hAnsi="仿宋" w:cstheme="minorBidi"/>
          <w:kern w:val="2"/>
          <w:sz w:val="28"/>
          <w:szCs w:val="28"/>
        </w:rPr>
      </w:pPr>
      <w:r>
        <w:rPr>
          <w:rFonts w:ascii="仿宋" w:eastAsia="仿宋" w:hAnsi="仿宋" w:cstheme="minorBidi" w:hint="eastAsia"/>
          <w:kern w:val="2"/>
          <w:sz w:val="28"/>
          <w:szCs w:val="28"/>
        </w:rPr>
        <w:t>近年来，</w:t>
      </w:r>
      <w:r>
        <w:rPr>
          <w:rFonts w:ascii="仿宋" w:eastAsia="仿宋" w:hAnsi="仿宋" w:cstheme="minorBidi"/>
          <w:kern w:val="2"/>
          <w:sz w:val="28"/>
          <w:szCs w:val="28"/>
        </w:rPr>
        <w:t>垃圾焚烧发电行业进入高速发展阶段，结合我国国情和技术成熟度，焚烧发电作为</w:t>
      </w:r>
      <w:r>
        <w:rPr>
          <w:rFonts w:ascii="仿宋" w:eastAsia="仿宋" w:hAnsi="仿宋" w:cstheme="minorBidi" w:hint="eastAsia"/>
          <w:kern w:val="2"/>
          <w:sz w:val="28"/>
          <w:szCs w:val="28"/>
        </w:rPr>
        <w:t>当前</w:t>
      </w:r>
      <w:r>
        <w:rPr>
          <w:rFonts w:ascii="仿宋" w:eastAsia="仿宋" w:hAnsi="仿宋" w:cstheme="minorBidi"/>
          <w:kern w:val="2"/>
          <w:sz w:val="28"/>
          <w:szCs w:val="28"/>
        </w:rPr>
        <w:t>最符合实际的垃圾处理方式</w:t>
      </w:r>
      <w:r>
        <w:rPr>
          <w:rFonts w:ascii="仿宋" w:eastAsia="仿宋" w:hAnsi="仿宋" w:cstheme="minorBidi" w:hint="eastAsia"/>
          <w:kern w:val="2"/>
          <w:sz w:val="28"/>
          <w:szCs w:val="28"/>
        </w:rPr>
        <w:t>，</w:t>
      </w:r>
      <w:r>
        <w:rPr>
          <w:rFonts w:ascii="仿宋" w:eastAsia="仿宋" w:hAnsi="仿宋" w:cstheme="minorBidi"/>
          <w:kern w:val="2"/>
          <w:sz w:val="28"/>
          <w:szCs w:val="28"/>
        </w:rPr>
        <w:t>未来</w:t>
      </w:r>
      <w:r>
        <w:rPr>
          <w:rFonts w:ascii="仿宋" w:eastAsia="仿宋" w:hAnsi="仿宋" w:cstheme="minorBidi" w:hint="eastAsia"/>
          <w:kern w:val="2"/>
          <w:sz w:val="28"/>
          <w:szCs w:val="28"/>
        </w:rPr>
        <w:t>3</w:t>
      </w:r>
      <w:r>
        <w:rPr>
          <w:rFonts w:ascii="仿宋" w:eastAsia="仿宋" w:hAnsi="仿宋" w:cstheme="minorBidi"/>
          <w:kern w:val="2"/>
          <w:sz w:val="28"/>
          <w:szCs w:val="28"/>
        </w:rPr>
        <w:t>-5</w:t>
      </w:r>
      <w:r>
        <w:rPr>
          <w:rFonts w:ascii="仿宋" w:eastAsia="仿宋" w:hAnsi="仿宋" w:cstheme="minorBidi" w:hint="eastAsia"/>
          <w:kern w:val="2"/>
          <w:sz w:val="28"/>
          <w:szCs w:val="28"/>
        </w:rPr>
        <w:t>年</w:t>
      </w:r>
      <w:r>
        <w:rPr>
          <w:rFonts w:ascii="仿宋" w:eastAsia="仿宋" w:hAnsi="仿宋" w:cstheme="minorBidi"/>
          <w:kern w:val="2"/>
          <w:sz w:val="28"/>
          <w:szCs w:val="28"/>
        </w:rPr>
        <w:t>仍将</w:t>
      </w:r>
      <w:r>
        <w:rPr>
          <w:rFonts w:ascii="仿宋" w:eastAsia="仿宋" w:hAnsi="仿宋" w:cstheme="minorBidi" w:hint="eastAsia"/>
          <w:kern w:val="2"/>
          <w:sz w:val="28"/>
          <w:szCs w:val="28"/>
        </w:rPr>
        <w:t>进入</w:t>
      </w:r>
      <w:r>
        <w:rPr>
          <w:rFonts w:ascii="仿宋" w:eastAsia="仿宋" w:hAnsi="仿宋" w:cstheme="minorBidi"/>
          <w:kern w:val="2"/>
          <w:sz w:val="28"/>
          <w:szCs w:val="28"/>
        </w:rPr>
        <w:t>其黄金发展期</w:t>
      </w:r>
      <w:r>
        <w:rPr>
          <w:rFonts w:ascii="仿宋" w:eastAsia="仿宋" w:hAnsi="仿宋" w:cstheme="minorBidi" w:hint="eastAsia"/>
          <w:kern w:val="2"/>
          <w:sz w:val="28"/>
          <w:szCs w:val="28"/>
        </w:rPr>
        <w:t>。国家发展改革</w:t>
      </w:r>
      <w:r>
        <w:rPr>
          <w:rFonts w:ascii="仿宋" w:eastAsia="仿宋" w:hAnsi="仿宋" w:cstheme="minorBidi"/>
          <w:kern w:val="2"/>
          <w:sz w:val="28"/>
          <w:szCs w:val="28"/>
        </w:rPr>
        <w:t>委</w:t>
      </w:r>
      <w:r>
        <w:rPr>
          <w:rFonts w:ascii="仿宋" w:eastAsia="仿宋" w:hAnsi="仿宋" w:cstheme="minorBidi" w:hint="eastAsia"/>
          <w:kern w:val="2"/>
          <w:sz w:val="28"/>
          <w:szCs w:val="28"/>
        </w:rPr>
        <w:t>与住房</w:t>
      </w:r>
      <w:r>
        <w:rPr>
          <w:rFonts w:ascii="仿宋" w:eastAsia="仿宋" w:hAnsi="仿宋" w:cstheme="minorBidi"/>
          <w:kern w:val="2"/>
          <w:sz w:val="28"/>
          <w:szCs w:val="28"/>
        </w:rPr>
        <w:t>城乡建设部印发</w:t>
      </w:r>
      <w:r w:rsidRPr="003305E5">
        <w:rPr>
          <w:rFonts w:ascii="仿宋" w:eastAsia="仿宋" w:hAnsi="仿宋" w:cstheme="minorBidi" w:hint="eastAsia"/>
          <w:kern w:val="2"/>
          <w:sz w:val="28"/>
          <w:szCs w:val="28"/>
        </w:rPr>
        <w:t>《“十三五”全国城镇生活垃圾无害化处理设施建设规划》</w:t>
      </w:r>
      <w:r>
        <w:rPr>
          <w:rFonts w:ascii="仿宋" w:eastAsia="仿宋" w:hAnsi="仿宋" w:cstheme="minorBidi" w:hint="eastAsia"/>
          <w:kern w:val="2"/>
          <w:sz w:val="28"/>
          <w:szCs w:val="28"/>
        </w:rPr>
        <w:t>，提出“</w:t>
      </w:r>
      <w:r>
        <w:rPr>
          <w:rFonts w:ascii="仿宋" w:eastAsia="仿宋" w:hAnsi="仿宋" w:cstheme="minorBidi"/>
          <w:kern w:val="2"/>
          <w:sz w:val="28"/>
          <w:szCs w:val="28"/>
        </w:rPr>
        <w:t>到</w:t>
      </w:r>
      <w:r>
        <w:rPr>
          <w:rFonts w:ascii="仿宋" w:eastAsia="仿宋" w:hAnsi="仿宋" w:cstheme="minorBidi" w:hint="eastAsia"/>
          <w:kern w:val="2"/>
          <w:sz w:val="28"/>
          <w:szCs w:val="28"/>
        </w:rPr>
        <w:t>2020年底</w:t>
      </w:r>
      <w:r>
        <w:rPr>
          <w:rFonts w:ascii="仿宋" w:eastAsia="仿宋" w:hAnsi="仿宋" w:cstheme="minorBidi"/>
          <w:kern w:val="2"/>
          <w:sz w:val="28"/>
          <w:szCs w:val="28"/>
        </w:rPr>
        <w:t>，</w:t>
      </w:r>
      <w:r>
        <w:rPr>
          <w:rFonts w:ascii="仿宋" w:eastAsia="仿宋" w:hAnsi="仿宋" w:cstheme="minorBidi" w:hint="eastAsia"/>
          <w:kern w:val="2"/>
          <w:sz w:val="28"/>
          <w:szCs w:val="28"/>
        </w:rPr>
        <w:t>设市城市</w:t>
      </w:r>
      <w:r>
        <w:rPr>
          <w:rFonts w:ascii="仿宋" w:eastAsia="仿宋" w:hAnsi="仿宋" w:cstheme="minorBidi"/>
          <w:kern w:val="2"/>
          <w:sz w:val="28"/>
          <w:szCs w:val="28"/>
        </w:rPr>
        <w:t>生活垃圾焚烧处理</w:t>
      </w:r>
      <w:r>
        <w:rPr>
          <w:rFonts w:ascii="仿宋" w:eastAsia="仿宋" w:hAnsi="仿宋" w:cstheme="minorBidi" w:hint="eastAsia"/>
          <w:kern w:val="2"/>
          <w:sz w:val="28"/>
          <w:szCs w:val="28"/>
        </w:rPr>
        <w:t>能力</w:t>
      </w:r>
      <w:r>
        <w:rPr>
          <w:rFonts w:ascii="仿宋" w:eastAsia="仿宋" w:hAnsi="仿宋" w:cstheme="minorBidi"/>
          <w:kern w:val="2"/>
          <w:sz w:val="28"/>
          <w:szCs w:val="28"/>
        </w:rPr>
        <w:t>占</w:t>
      </w:r>
      <w:r>
        <w:rPr>
          <w:rFonts w:ascii="仿宋" w:eastAsia="仿宋" w:hAnsi="仿宋" w:cstheme="minorBidi" w:hint="eastAsia"/>
          <w:kern w:val="2"/>
          <w:sz w:val="28"/>
          <w:szCs w:val="28"/>
        </w:rPr>
        <w:t>无害化</w:t>
      </w:r>
      <w:r>
        <w:rPr>
          <w:rFonts w:ascii="仿宋" w:eastAsia="仿宋" w:hAnsi="仿宋" w:cstheme="minorBidi"/>
          <w:kern w:val="2"/>
          <w:sz w:val="28"/>
          <w:szCs w:val="28"/>
        </w:rPr>
        <w:t>处理总能力的</w:t>
      </w:r>
      <w:r>
        <w:rPr>
          <w:rFonts w:ascii="仿宋" w:eastAsia="仿宋" w:hAnsi="仿宋" w:cstheme="minorBidi" w:hint="eastAsia"/>
          <w:kern w:val="2"/>
          <w:sz w:val="28"/>
          <w:szCs w:val="28"/>
        </w:rPr>
        <w:t>50</w:t>
      </w:r>
      <w:r>
        <w:rPr>
          <w:rFonts w:ascii="仿宋" w:eastAsia="仿宋" w:hAnsi="仿宋" w:cstheme="minorBidi"/>
          <w:kern w:val="2"/>
          <w:sz w:val="28"/>
          <w:szCs w:val="28"/>
        </w:rPr>
        <w:t>%以上，其中中东部地区达到</w:t>
      </w:r>
      <w:r>
        <w:rPr>
          <w:rFonts w:ascii="仿宋" w:eastAsia="仿宋" w:hAnsi="仿宋" w:cstheme="minorBidi" w:hint="eastAsia"/>
          <w:kern w:val="2"/>
          <w:sz w:val="28"/>
          <w:szCs w:val="28"/>
        </w:rPr>
        <w:t>60</w:t>
      </w:r>
      <w:r>
        <w:rPr>
          <w:rFonts w:ascii="仿宋" w:eastAsia="仿宋" w:hAnsi="仿宋" w:cstheme="minorBidi"/>
          <w:kern w:val="2"/>
          <w:sz w:val="28"/>
          <w:szCs w:val="28"/>
        </w:rPr>
        <w:t>%以上</w:t>
      </w:r>
      <w:r>
        <w:rPr>
          <w:rFonts w:ascii="仿宋" w:eastAsia="仿宋" w:hAnsi="仿宋" w:cstheme="minorBidi" w:hint="eastAsia"/>
          <w:kern w:val="2"/>
          <w:sz w:val="28"/>
          <w:szCs w:val="28"/>
        </w:rPr>
        <w:t>”</w:t>
      </w:r>
      <w:r>
        <w:rPr>
          <w:rFonts w:ascii="仿宋" w:eastAsia="仿宋" w:hAnsi="仿宋" w:cstheme="minorBidi"/>
          <w:kern w:val="2"/>
          <w:sz w:val="28"/>
          <w:szCs w:val="28"/>
        </w:rPr>
        <w:t>的主要目标。</w:t>
      </w:r>
      <w:r w:rsidR="00D43E93">
        <w:rPr>
          <w:rFonts w:ascii="仿宋" w:eastAsia="仿宋" w:hAnsi="仿宋" w:cstheme="minorBidi"/>
          <w:kern w:val="2"/>
          <w:sz w:val="28"/>
          <w:szCs w:val="28"/>
        </w:rPr>
        <w:t>焚烧处理能力</w:t>
      </w:r>
      <w:r w:rsidR="00F94480">
        <w:rPr>
          <w:rFonts w:ascii="仿宋" w:eastAsia="仿宋" w:hAnsi="仿宋" w:cstheme="minorBidi" w:hint="eastAsia"/>
          <w:kern w:val="2"/>
          <w:sz w:val="28"/>
          <w:szCs w:val="28"/>
        </w:rPr>
        <w:t>不断</w:t>
      </w:r>
      <w:r w:rsidR="00D43E93">
        <w:rPr>
          <w:rFonts w:ascii="仿宋" w:eastAsia="仿宋" w:hAnsi="仿宋" w:cstheme="minorBidi" w:hint="eastAsia"/>
          <w:kern w:val="2"/>
          <w:sz w:val="28"/>
          <w:szCs w:val="28"/>
        </w:rPr>
        <w:t>提高</w:t>
      </w:r>
      <w:r w:rsidR="00D43E93">
        <w:rPr>
          <w:rFonts w:ascii="仿宋" w:eastAsia="仿宋" w:hAnsi="仿宋" w:cstheme="minorBidi"/>
          <w:kern w:val="2"/>
          <w:sz w:val="28"/>
          <w:szCs w:val="28"/>
        </w:rPr>
        <w:t>，垃圾焚烧市场空间巨大。</w:t>
      </w:r>
    </w:p>
    <w:p w14:paraId="491F79C9" w14:textId="3D927959" w:rsidR="00474E43" w:rsidRPr="00E365C3" w:rsidRDefault="00CA7815" w:rsidP="00E365C3">
      <w:pPr>
        <w:pStyle w:val="ab"/>
        <w:shd w:val="clear" w:color="auto" w:fill="FFFFFF"/>
        <w:spacing w:before="0" w:beforeAutospacing="0" w:after="225" w:afterAutospacing="0" w:line="360" w:lineRule="atLeast"/>
        <w:ind w:firstLine="480"/>
        <w:jc w:val="both"/>
        <w:rPr>
          <w:rFonts w:ascii="Arial" w:hAnsi="Arial" w:cs="Arial"/>
          <w:color w:val="333333"/>
          <w:sz w:val="21"/>
          <w:szCs w:val="21"/>
        </w:rPr>
      </w:pPr>
      <w:r>
        <w:rPr>
          <w:rFonts w:ascii="仿宋" w:eastAsia="仿宋" w:hAnsi="仿宋" w:cstheme="minorBidi" w:hint="eastAsia"/>
          <w:kern w:val="2"/>
          <w:sz w:val="28"/>
          <w:szCs w:val="28"/>
        </w:rPr>
        <w:t>随着垃圾焚烧</w:t>
      </w:r>
      <w:r>
        <w:rPr>
          <w:rFonts w:ascii="仿宋" w:eastAsia="仿宋" w:hAnsi="仿宋" w:cstheme="minorBidi"/>
          <w:kern w:val="2"/>
          <w:sz w:val="28"/>
          <w:szCs w:val="28"/>
        </w:rPr>
        <w:t>工艺的</w:t>
      </w:r>
      <w:r>
        <w:rPr>
          <w:rFonts w:ascii="仿宋" w:eastAsia="仿宋" w:hAnsi="仿宋" w:cstheme="minorBidi" w:hint="eastAsia"/>
          <w:kern w:val="2"/>
          <w:sz w:val="28"/>
          <w:szCs w:val="28"/>
        </w:rPr>
        <w:t>广泛</w:t>
      </w:r>
      <w:r>
        <w:rPr>
          <w:rFonts w:ascii="仿宋" w:eastAsia="仿宋" w:hAnsi="仿宋" w:cstheme="minorBidi"/>
          <w:kern w:val="2"/>
          <w:sz w:val="28"/>
          <w:szCs w:val="28"/>
        </w:rPr>
        <w:t>采用，</w:t>
      </w:r>
      <w:r>
        <w:rPr>
          <w:rFonts w:ascii="仿宋" w:eastAsia="仿宋" w:hAnsi="仿宋" w:cstheme="minorBidi" w:hint="eastAsia"/>
          <w:kern w:val="2"/>
          <w:sz w:val="28"/>
          <w:szCs w:val="28"/>
        </w:rPr>
        <w:t>焚烧</w:t>
      </w:r>
      <w:r>
        <w:rPr>
          <w:rFonts w:ascii="仿宋" w:eastAsia="仿宋" w:hAnsi="仿宋" w:cstheme="minorBidi"/>
          <w:kern w:val="2"/>
          <w:sz w:val="28"/>
          <w:szCs w:val="28"/>
        </w:rPr>
        <w:t>飞灰产量越来越大</w:t>
      </w:r>
      <w:r>
        <w:rPr>
          <w:rFonts w:ascii="仿宋" w:eastAsia="仿宋" w:hAnsi="仿宋" w:cstheme="minorBidi" w:hint="eastAsia"/>
          <w:kern w:val="2"/>
          <w:sz w:val="28"/>
          <w:szCs w:val="28"/>
        </w:rPr>
        <w:t>，飞灰</w:t>
      </w:r>
      <w:r>
        <w:rPr>
          <w:rFonts w:ascii="仿宋" w:eastAsia="仿宋" w:hAnsi="仿宋" w:cstheme="minorBidi"/>
          <w:kern w:val="2"/>
          <w:sz w:val="28"/>
          <w:szCs w:val="28"/>
        </w:rPr>
        <w:t>出路</w:t>
      </w:r>
      <w:r>
        <w:rPr>
          <w:rFonts w:ascii="仿宋" w:eastAsia="仿宋" w:hAnsi="仿宋" w:cstheme="minorBidi" w:hint="eastAsia"/>
          <w:kern w:val="2"/>
          <w:sz w:val="28"/>
          <w:szCs w:val="28"/>
        </w:rPr>
        <w:t>问题</w:t>
      </w:r>
      <w:r>
        <w:rPr>
          <w:rFonts w:ascii="仿宋" w:eastAsia="仿宋" w:hAnsi="仿宋" w:cstheme="minorBidi"/>
          <w:kern w:val="2"/>
          <w:sz w:val="28"/>
          <w:szCs w:val="28"/>
        </w:rPr>
        <w:t>日趋紧迫。</w:t>
      </w:r>
      <w:r w:rsidRPr="00CA7815">
        <w:rPr>
          <w:rFonts w:ascii="仿宋" w:eastAsia="仿宋" w:hAnsi="仿宋" w:cstheme="minorBidi" w:hint="eastAsia"/>
          <w:kern w:val="2"/>
          <w:sz w:val="28"/>
          <w:szCs w:val="28"/>
        </w:rPr>
        <w:t>垃圾焚烧飞灰中氯离子、重金属、二噁英等有毒物质含量较多，我国环保局将其定义为危废，代号HW18</w:t>
      </w:r>
      <w:r w:rsidR="003931CC">
        <w:rPr>
          <w:rFonts w:ascii="仿宋" w:eastAsia="仿宋" w:hAnsi="仿宋" w:cstheme="minorBidi" w:hint="eastAsia"/>
          <w:kern w:val="2"/>
          <w:sz w:val="28"/>
          <w:szCs w:val="28"/>
        </w:rPr>
        <w:t>。因国内</w:t>
      </w:r>
      <w:r w:rsidRPr="00CA7815">
        <w:rPr>
          <w:rFonts w:ascii="仿宋" w:eastAsia="仿宋" w:hAnsi="仿宋" w:cstheme="minorBidi" w:hint="eastAsia"/>
          <w:kern w:val="2"/>
          <w:sz w:val="28"/>
          <w:szCs w:val="28"/>
        </w:rPr>
        <w:t>垃圾分类基础</w:t>
      </w:r>
      <w:r w:rsidR="003931CC">
        <w:rPr>
          <w:rFonts w:ascii="仿宋" w:eastAsia="仿宋" w:hAnsi="仿宋" w:cstheme="minorBidi" w:hint="eastAsia"/>
          <w:kern w:val="2"/>
          <w:sz w:val="28"/>
          <w:szCs w:val="28"/>
        </w:rPr>
        <w:t>薄弱</w:t>
      </w:r>
      <w:r w:rsidRPr="00CA7815">
        <w:rPr>
          <w:rFonts w:ascii="仿宋" w:eastAsia="仿宋" w:hAnsi="仿宋" w:cstheme="minorBidi" w:hint="eastAsia"/>
          <w:kern w:val="2"/>
          <w:sz w:val="28"/>
          <w:szCs w:val="28"/>
        </w:rPr>
        <w:t>，飞灰污染物质不稳定和成分不确定使其无害化处置和再生循环面临很大困难</w:t>
      </w:r>
      <w:r>
        <w:rPr>
          <w:rFonts w:ascii="仿宋" w:eastAsia="仿宋" w:hAnsi="仿宋" w:cstheme="minorBidi" w:hint="eastAsia"/>
          <w:kern w:val="2"/>
          <w:sz w:val="28"/>
          <w:szCs w:val="28"/>
        </w:rPr>
        <w:t>。</w:t>
      </w:r>
      <w:r w:rsidR="00CD537A" w:rsidRPr="00CD537A">
        <w:rPr>
          <w:rFonts w:ascii="仿宋" w:eastAsia="仿宋" w:hAnsi="仿宋" w:cstheme="minorBidi"/>
          <w:kern w:val="2"/>
          <w:sz w:val="28"/>
          <w:szCs w:val="28"/>
        </w:rPr>
        <w:t>目前，焚烧飞灰的处置主要是利用固定化技术或稳定化技术处理后，进入危险废物填埋场进行填埋处置;</w:t>
      </w:r>
      <w:r w:rsidR="002F7C60">
        <w:rPr>
          <w:rFonts w:ascii="仿宋" w:eastAsia="仿宋" w:hAnsi="仿宋" w:cstheme="minorBidi"/>
          <w:kern w:val="2"/>
          <w:sz w:val="28"/>
          <w:szCs w:val="28"/>
        </w:rPr>
        <w:t>或者进行安全填埋处置</w:t>
      </w:r>
      <w:r w:rsidR="00CD537A" w:rsidRPr="00CD537A">
        <w:rPr>
          <w:rFonts w:ascii="仿宋" w:eastAsia="仿宋" w:hAnsi="仿宋" w:cstheme="minorBidi"/>
          <w:kern w:val="2"/>
          <w:sz w:val="28"/>
          <w:szCs w:val="28"/>
        </w:rPr>
        <w:t>。</w:t>
      </w:r>
      <w:r w:rsidR="008C1B91" w:rsidRPr="008C1B91">
        <w:rPr>
          <w:rFonts w:ascii="仿宋" w:eastAsia="仿宋" w:hAnsi="仿宋" w:cstheme="minorBidi"/>
          <w:kern w:val="2"/>
          <w:sz w:val="28"/>
          <w:szCs w:val="28"/>
        </w:rPr>
        <w:t>为节省土地资源和飞灰处置费用,很多国家和地区正在探索寻找飞灰资源化利用的途径</w:t>
      </w:r>
      <w:r w:rsidR="008C1B91" w:rsidRPr="008C1B91">
        <w:rPr>
          <w:rFonts w:ascii="仿宋" w:eastAsia="仿宋" w:hAnsi="仿宋" w:cstheme="minorBidi" w:hint="eastAsia"/>
          <w:kern w:val="2"/>
          <w:sz w:val="28"/>
          <w:szCs w:val="28"/>
        </w:rPr>
        <w:t>。</w:t>
      </w:r>
      <w:r w:rsidR="00CD537A" w:rsidRPr="00CD537A">
        <w:rPr>
          <w:rFonts w:ascii="仿宋" w:eastAsia="仿宋" w:hAnsi="仿宋" w:cstheme="minorBidi"/>
          <w:kern w:val="2"/>
          <w:sz w:val="28"/>
          <w:szCs w:val="28"/>
        </w:rPr>
        <w:t>如湿法化学处理技术、制备玻璃陶瓷</w:t>
      </w:r>
      <w:r w:rsidR="002F7C60">
        <w:rPr>
          <w:rFonts w:ascii="仿宋" w:eastAsia="仿宋" w:hAnsi="仿宋" w:cstheme="minorBidi"/>
          <w:kern w:val="2"/>
          <w:sz w:val="28"/>
          <w:szCs w:val="28"/>
        </w:rPr>
        <w:t>产品用做建筑材料等，但是焚烧飞灰的资源化技术尚不成熟，因此应用</w:t>
      </w:r>
      <w:r w:rsidR="002F7C60">
        <w:rPr>
          <w:rFonts w:ascii="仿宋" w:eastAsia="仿宋" w:hAnsi="仿宋" w:cstheme="minorBidi" w:hint="eastAsia"/>
          <w:kern w:val="2"/>
          <w:sz w:val="28"/>
          <w:szCs w:val="28"/>
        </w:rPr>
        <w:t>较</w:t>
      </w:r>
      <w:r w:rsidR="00CD537A" w:rsidRPr="00CD537A">
        <w:rPr>
          <w:rFonts w:ascii="仿宋" w:eastAsia="仿宋" w:hAnsi="仿宋" w:cstheme="minorBidi"/>
          <w:kern w:val="2"/>
          <w:sz w:val="28"/>
          <w:szCs w:val="28"/>
        </w:rPr>
        <w:t>少。</w:t>
      </w:r>
    </w:p>
    <w:p w14:paraId="6F24D1ED" w14:textId="37461D3B" w:rsidR="00231873" w:rsidRPr="00C30110" w:rsidRDefault="002F7C60" w:rsidP="00BB2F44">
      <w:pPr>
        <w:pStyle w:val="ab"/>
        <w:shd w:val="clear" w:color="auto" w:fill="FFFFFF"/>
        <w:spacing w:before="0" w:beforeAutospacing="0" w:after="0" w:afterAutospacing="0" w:line="360" w:lineRule="atLeast"/>
        <w:ind w:firstLineChars="200" w:firstLine="560"/>
        <w:jc w:val="both"/>
        <w:rPr>
          <w:rFonts w:ascii="仿宋" w:eastAsia="仿宋" w:hAnsi="仿宋"/>
          <w:sz w:val="28"/>
          <w:szCs w:val="28"/>
        </w:rPr>
      </w:pPr>
      <w:r>
        <w:rPr>
          <w:rFonts w:ascii="仿宋" w:eastAsia="仿宋" w:hAnsi="仿宋" w:cstheme="minorBidi" w:hint="eastAsia"/>
          <w:kern w:val="2"/>
          <w:sz w:val="28"/>
          <w:szCs w:val="28"/>
        </w:rPr>
        <w:t>基于</w:t>
      </w:r>
      <w:r>
        <w:rPr>
          <w:rFonts w:ascii="仿宋" w:eastAsia="仿宋" w:hAnsi="仿宋" w:cstheme="minorBidi"/>
          <w:kern w:val="2"/>
          <w:sz w:val="28"/>
          <w:szCs w:val="28"/>
        </w:rPr>
        <w:t>以上</w:t>
      </w:r>
      <w:r>
        <w:rPr>
          <w:rFonts w:ascii="仿宋" w:eastAsia="仿宋" w:hAnsi="仿宋" w:cstheme="minorBidi" w:hint="eastAsia"/>
          <w:kern w:val="2"/>
          <w:sz w:val="28"/>
          <w:szCs w:val="28"/>
        </w:rPr>
        <w:t>背景</w:t>
      </w:r>
      <w:r w:rsidR="00E1615B" w:rsidRPr="00A65F28">
        <w:rPr>
          <w:rFonts w:ascii="仿宋" w:eastAsia="仿宋" w:hAnsi="仿宋" w:cstheme="minorBidi" w:hint="eastAsia"/>
          <w:kern w:val="2"/>
          <w:sz w:val="28"/>
          <w:szCs w:val="28"/>
        </w:rPr>
        <w:t>，中国环联拟面向</w:t>
      </w:r>
      <w:r w:rsidR="00CA7815">
        <w:rPr>
          <w:rFonts w:ascii="仿宋" w:eastAsia="仿宋" w:hAnsi="仿宋" w:cstheme="minorBidi" w:hint="eastAsia"/>
          <w:kern w:val="2"/>
          <w:sz w:val="28"/>
          <w:szCs w:val="28"/>
        </w:rPr>
        <w:t>固废</w:t>
      </w:r>
      <w:r w:rsidR="00E365C3">
        <w:rPr>
          <w:rFonts w:ascii="仿宋" w:eastAsia="仿宋" w:hAnsi="仿宋" w:cstheme="minorBidi"/>
          <w:kern w:val="2"/>
          <w:sz w:val="28"/>
          <w:szCs w:val="28"/>
        </w:rPr>
        <w:t>焚烧</w:t>
      </w:r>
      <w:r w:rsidR="00E365C3">
        <w:rPr>
          <w:rFonts w:ascii="仿宋" w:eastAsia="仿宋" w:hAnsi="仿宋" w:cstheme="minorBidi" w:hint="eastAsia"/>
          <w:kern w:val="2"/>
          <w:sz w:val="28"/>
          <w:szCs w:val="28"/>
        </w:rPr>
        <w:t>环保</w:t>
      </w:r>
      <w:r w:rsidR="00474E43" w:rsidRPr="00A65F28">
        <w:rPr>
          <w:rFonts w:ascii="仿宋" w:eastAsia="仿宋" w:hAnsi="仿宋" w:cstheme="minorBidi" w:hint="eastAsia"/>
          <w:kern w:val="2"/>
          <w:sz w:val="28"/>
          <w:szCs w:val="28"/>
        </w:rPr>
        <w:t>行业</w:t>
      </w:r>
      <w:r w:rsidR="00DD6864">
        <w:rPr>
          <w:rFonts w:ascii="仿宋" w:eastAsia="仿宋" w:hAnsi="仿宋" w:cstheme="minorBidi" w:hint="eastAsia"/>
          <w:kern w:val="2"/>
          <w:sz w:val="28"/>
          <w:szCs w:val="28"/>
        </w:rPr>
        <w:t>开展</w:t>
      </w:r>
      <w:r w:rsidR="0009772D" w:rsidRPr="00A65F28">
        <w:rPr>
          <w:rFonts w:ascii="仿宋" w:eastAsia="仿宋" w:hAnsi="仿宋" w:cstheme="minorBidi" w:hint="eastAsia"/>
          <w:kern w:val="2"/>
          <w:sz w:val="28"/>
          <w:szCs w:val="28"/>
        </w:rPr>
        <w:t>“</w:t>
      </w:r>
      <w:r w:rsidR="00E365C3">
        <w:rPr>
          <w:rFonts w:ascii="仿宋" w:eastAsia="仿宋" w:hAnsi="仿宋" w:cstheme="minorBidi" w:hint="eastAsia"/>
          <w:kern w:val="2"/>
          <w:sz w:val="28"/>
          <w:szCs w:val="28"/>
        </w:rPr>
        <w:t>垃圾</w:t>
      </w:r>
      <w:r w:rsidR="00E365C3" w:rsidRPr="00E365C3">
        <w:rPr>
          <w:rFonts w:ascii="仿宋" w:eastAsia="仿宋" w:hAnsi="仿宋" w:cstheme="minorBidi" w:hint="eastAsia"/>
          <w:kern w:val="2"/>
          <w:sz w:val="28"/>
          <w:szCs w:val="28"/>
        </w:rPr>
        <w:t>焚烧飞灰处理</w:t>
      </w:r>
      <w:r w:rsidR="003931CC">
        <w:rPr>
          <w:rFonts w:ascii="仿宋" w:eastAsia="仿宋" w:hAnsi="仿宋" w:cstheme="minorBidi" w:hint="eastAsia"/>
          <w:kern w:val="2"/>
          <w:sz w:val="28"/>
          <w:szCs w:val="28"/>
        </w:rPr>
        <w:t>处置</w:t>
      </w:r>
      <w:r w:rsidR="00E365C3" w:rsidRPr="00E365C3">
        <w:rPr>
          <w:rFonts w:ascii="仿宋" w:eastAsia="仿宋" w:hAnsi="仿宋" w:cstheme="minorBidi" w:hint="eastAsia"/>
          <w:kern w:val="2"/>
          <w:sz w:val="28"/>
          <w:szCs w:val="28"/>
        </w:rPr>
        <w:t>典型技术案例</w:t>
      </w:r>
      <w:r w:rsidR="0009772D" w:rsidRPr="00E365C3">
        <w:rPr>
          <w:rFonts w:ascii="仿宋" w:eastAsia="仿宋" w:hAnsi="仿宋" w:cstheme="minorBidi" w:hint="eastAsia"/>
          <w:kern w:val="2"/>
          <w:sz w:val="28"/>
          <w:szCs w:val="28"/>
        </w:rPr>
        <w:t>”</w:t>
      </w:r>
      <w:r w:rsidR="00DD6864">
        <w:rPr>
          <w:rFonts w:ascii="仿宋" w:eastAsia="仿宋" w:hAnsi="仿宋" w:cstheme="minorBidi" w:hint="eastAsia"/>
          <w:kern w:val="2"/>
          <w:sz w:val="28"/>
          <w:szCs w:val="28"/>
        </w:rPr>
        <w:t>征集</w:t>
      </w:r>
      <w:r w:rsidR="00DD6864">
        <w:rPr>
          <w:rFonts w:ascii="仿宋" w:eastAsia="仿宋" w:hAnsi="仿宋" w:cstheme="minorBidi"/>
          <w:kern w:val="2"/>
          <w:sz w:val="28"/>
          <w:szCs w:val="28"/>
        </w:rPr>
        <w:t>与评选</w:t>
      </w:r>
      <w:r w:rsidR="006448FB" w:rsidRPr="00C30110">
        <w:rPr>
          <w:rFonts w:ascii="仿宋" w:eastAsia="仿宋" w:hAnsi="仿宋" w:hint="eastAsia"/>
          <w:sz w:val="28"/>
          <w:szCs w:val="28"/>
        </w:rPr>
        <w:t>，</w:t>
      </w:r>
      <w:r w:rsidR="00DD6864">
        <w:rPr>
          <w:rFonts w:ascii="仿宋" w:eastAsia="仿宋" w:hAnsi="仿宋" w:hint="eastAsia"/>
          <w:sz w:val="28"/>
          <w:szCs w:val="28"/>
        </w:rPr>
        <w:t>旨在促</w:t>
      </w:r>
      <w:r w:rsidR="00DD6864">
        <w:rPr>
          <w:rFonts w:ascii="仿宋" w:eastAsia="仿宋" w:hAnsi="仿宋"/>
          <w:sz w:val="28"/>
          <w:szCs w:val="28"/>
        </w:rPr>
        <w:t>进垃圾</w:t>
      </w:r>
      <w:r w:rsidR="00DD6864">
        <w:rPr>
          <w:rFonts w:ascii="仿宋" w:eastAsia="仿宋" w:hAnsi="仿宋" w:hint="eastAsia"/>
          <w:sz w:val="28"/>
          <w:szCs w:val="28"/>
        </w:rPr>
        <w:t>焚烧处理二次污染</w:t>
      </w:r>
      <w:r w:rsidR="00DD6864">
        <w:rPr>
          <w:rFonts w:ascii="仿宋" w:eastAsia="仿宋" w:hAnsi="仿宋"/>
          <w:sz w:val="28"/>
          <w:szCs w:val="28"/>
        </w:rPr>
        <w:t>问题的解决，推进飞灰处理</w:t>
      </w:r>
      <w:r w:rsidR="00DD6864">
        <w:rPr>
          <w:rFonts w:ascii="仿宋" w:eastAsia="仿宋" w:hAnsi="仿宋" w:hint="eastAsia"/>
          <w:sz w:val="28"/>
          <w:szCs w:val="28"/>
        </w:rPr>
        <w:t>的</w:t>
      </w:r>
      <w:r w:rsidR="00DD6864">
        <w:rPr>
          <w:rFonts w:ascii="仿宋" w:eastAsia="仿宋" w:hAnsi="仿宋"/>
          <w:sz w:val="28"/>
          <w:szCs w:val="28"/>
        </w:rPr>
        <w:t>技术</w:t>
      </w:r>
      <w:r w:rsidR="00DD6864">
        <w:rPr>
          <w:rFonts w:ascii="仿宋" w:eastAsia="仿宋" w:hAnsi="仿宋" w:hint="eastAsia"/>
          <w:sz w:val="28"/>
          <w:szCs w:val="28"/>
        </w:rPr>
        <w:t>进步</w:t>
      </w:r>
      <w:r w:rsidR="00DD6864">
        <w:rPr>
          <w:rFonts w:ascii="仿宋" w:eastAsia="仿宋" w:hAnsi="仿宋"/>
          <w:sz w:val="28"/>
          <w:szCs w:val="28"/>
        </w:rPr>
        <w:t>与</w:t>
      </w:r>
      <w:r w:rsidR="00DD6864">
        <w:rPr>
          <w:rFonts w:ascii="仿宋" w:eastAsia="仿宋" w:hAnsi="仿宋" w:hint="eastAsia"/>
          <w:sz w:val="28"/>
          <w:szCs w:val="28"/>
        </w:rPr>
        <w:t>垃圾焚烧</w:t>
      </w:r>
      <w:r w:rsidR="00DD6864">
        <w:rPr>
          <w:rFonts w:ascii="仿宋" w:eastAsia="仿宋" w:hAnsi="仿宋"/>
          <w:sz w:val="28"/>
          <w:szCs w:val="28"/>
        </w:rPr>
        <w:t>行</w:t>
      </w:r>
      <w:r w:rsidR="00DD6864">
        <w:rPr>
          <w:rFonts w:ascii="仿宋" w:eastAsia="仿宋" w:hAnsi="仿宋"/>
          <w:sz w:val="28"/>
          <w:szCs w:val="28"/>
        </w:rPr>
        <w:lastRenderedPageBreak/>
        <w:t>业</w:t>
      </w:r>
      <w:r w:rsidR="00DD6864">
        <w:rPr>
          <w:rFonts w:ascii="仿宋" w:eastAsia="仿宋" w:hAnsi="仿宋" w:hint="eastAsia"/>
          <w:sz w:val="28"/>
          <w:szCs w:val="28"/>
        </w:rPr>
        <w:t>可持续</w:t>
      </w:r>
      <w:r w:rsidR="00DD6864">
        <w:rPr>
          <w:rFonts w:ascii="仿宋" w:eastAsia="仿宋" w:hAnsi="仿宋"/>
          <w:sz w:val="28"/>
          <w:szCs w:val="28"/>
        </w:rPr>
        <w:t>发展。</w:t>
      </w:r>
      <w:r w:rsidR="00C30110">
        <w:rPr>
          <w:rFonts w:ascii="仿宋" w:eastAsia="仿宋" w:hAnsi="仿宋" w:hint="eastAsia"/>
          <w:sz w:val="28"/>
          <w:szCs w:val="28"/>
        </w:rPr>
        <w:t>征集</w:t>
      </w:r>
      <w:r w:rsidR="00C30110">
        <w:rPr>
          <w:rFonts w:ascii="仿宋" w:eastAsia="仿宋" w:hAnsi="仿宋"/>
          <w:sz w:val="28"/>
          <w:szCs w:val="28"/>
        </w:rPr>
        <w:t>范围包括</w:t>
      </w:r>
      <w:r w:rsidR="00474E43">
        <w:rPr>
          <w:rFonts w:ascii="仿宋" w:eastAsia="仿宋" w:hAnsi="仿宋" w:hint="eastAsia"/>
          <w:sz w:val="28"/>
          <w:szCs w:val="28"/>
        </w:rPr>
        <w:t>涉及</w:t>
      </w:r>
      <w:r w:rsidR="00DD6864">
        <w:rPr>
          <w:rFonts w:ascii="仿宋" w:eastAsia="仿宋" w:hAnsi="仿宋" w:hint="eastAsia"/>
          <w:sz w:val="28"/>
          <w:szCs w:val="28"/>
        </w:rPr>
        <w:t>飞灰</w:t>
      </w:r>
      <w:r w:rsidR="00DD6864">
        <w:rPr>
          <w:rFonts w:ascii="仿宋" w:eastAsia="仿宋" w:hAnsi="仿宋"/>
          <w:sz w:val="28"/>
          <w:szCs w:val="28"/>
        </w:rPr>
        <w:t>固化</w:t>
      </w:r>
      <w:r w:rsidR="00C30110">
        <w:rPr>
          <w:rFonts w:ascii="仿宋" w:eastAsia="仿宋" w:hAnsi="仿宋"/>
          <w:sz w:val="28"/>
          <w:szCs w:val="28"/>
        </w:rPr>
        <w:t>、</w:t>
      </w:r>
      <w:r w:rsidR="00DD6864">
        <w:rPr>
          <w:rFonts w:ascii="仿宋" w:eastAsia="仿宋" w:hAnsi="仿宋"/>
          <w:sz w:val="28"/>
          <w:szCs w:val="28"/>
        </w:rPr>
        <w:t>稳定化、</w:t>
      </w:r>
      <w:r w:rsidR="00BC2511">
        <w:rPr>
          <w:rFonts w:ascii="仿宋" w:eastAsia="仿宋" w:hAnsi="仿宋" w:hint="eastAsia"/>
          <w:sz w:val="28"/>
          <w:szCs w:val="28"/>
        </w:rPr>
        <w:t>安全</w:t>
      </w:r>
      <w:r w:rsidR="00BC2511">
        <w:rPr>
          <w:rFonts w:ascii="仿宋" w:eastAsia="仿宋" w:hAnsi="仿宋"/>
          <w:sz w:val="28"/>
          <w:szCs w:val="28"/>
        </w:rPr>
        <w:t>填埋</w:t>
      </w:r>
      <w:r w:rsidR="00BC2511">
        <w:rPr>
          <w:rFonts w:ascii="仿宋" w:eastAsia="仿宋" w:hAnsi="仿宋" w:hint="eastAsia"/>
          <w:sz w:val="28"/>
          <w:szCs w:val="28"/>
        </w:rPr>
        <w:t>、</w:t>
      </w:r>
      <w:r w:rsidR="00DD6864">
        <w:rPr>
          <w:rFonts w:ascii="仿宋" w:eastAsia="仿宋" w:hAnsi="仿宋" w:hint="eastAsia"/>
          <w:sz w:val="28"/>
          <w:szCs w:val="28"/>
        </w:rPr>
        <w:t>资源化利用</w:t>
      </w:r>
      <w:r w:rsidR="00C30110">
        <w:rPr>
          <w:rFonts w:ascii="仿宋" w:eastAsia="仿宋" w:hAnsi="仿宋"/>
          <w:sz w:val="28"/>
          <w:szCs w:val="28"/>
        </w:rPr>
        <w:t>等</w:t>
      </w:r>
      <w:r w:rsidR="00474E43">
        <w:rPr>
          <w:rFonts w:ascii="仿宋" w:eastAsia="仿宋" w:hAnsi="仿宋" w:hint="eastAsia"/>
          <w:sz w:val="28"/>
          <w:szCs w:val="28"/>
        </w:rPr>
        <w:t>的</w:t>
      </w:r>
      <w:r w:rsidR="00CA7815">
        <w:rPr>
          <w:rFonts w:ascii="仿宋" w:eastAsia="仿宋" w:hAnsi="仿宋" w:hint="eastAsia"/>
          <w:sz w:val="28"/>
          <w:szCs w:val="28"/>
        </w:rPr>
        <w:t>各类固体废物</w:t>
      </w:r>
      <w:r w:rsidR="00DD6864">
        <w:rPr>
          <w:rFonts w:ascii="仿宋" w:eastAsia="仿宋" w:hAnsi="仿宋" w:hint="eastAsia"/>
          <w:sz w:val="28"/>
          <w:szCs w:val="28"/>
        </w:rPr>
        <w:t>焚烧飞灰</w:t>
      </w:r>
      <w:r w:rsidR="00DD6864">
        <w:rPr>
          <w:rFonts w:ascii="仿宋" w:eastAsia="仿宋" w:hAnsi="仿宋"/>
          <w:sz w:val="28"/>
          <w:szCs w:val="28"/>
        </w:rPr>
        <w:t>处理</w:t>
      </w:r>
      <w:r w:rsidR="00BC2511">
        <w:rPr>
          <w:rFonts w:ascii="仿宋" w:eastAsia="仿宋" w:hAnsi="仿宋" w:hint="eastAsia"/>
          <w:sz w:val="28"/>
          <w:szCs w:val="28"/>
        </w:rPr>
        <w:t>处置</w:t>
      </w:r>
      <w:r w:rsidR="00C30110">
        <w:rPr>
          <w:rFonts w:ascii="仿宋" w:eastAsia="仿宋" w:hAnsi="仿宋" w:hint="eastAsia"/>
          <w:sz w:val="28"/>
          <w:szCs w:val="28"/>
        </w:rPr>
        <w:t>相关</w:t>
      </w:r>
      <w:r w:rsidR="00CA7815">
        <w:rPr>
          <w:rFonts w:ascii="仿宋" w:eastAsia="仿宋" w:hAnsi="仿宋" w:hint="eastAsia"/>
          <w:sz w:val="28"/>
          <w:szCs w:val="28"/>
        </w:rPr>
        <w:t>项目</w:t>
      </w:r>
      <w:r w:rsidR="00C30110">
        <w:rPr>
          <w:rFonts w:ascii="仿宋" w:eastAsia="仿宋" w:hAnsi="仿宋"/>
          <w:sz w:val="28"/>
          <w:szCs w:val="28"/>
        </w:rPr>
        <w:t>案例</w:t>
      </w:r>
      <w:r w:rsidR="00DD6864">
        <w:rPr>
          <w:rFonts w:ascii="仿宋" w:eastAsia="仿宋" w:hAnsi="仿宋" w:hint="eastAsia"/>
          <w:sz w:val="28"/>
          <w:szCs w:val="28"/>
        </w:rPr>
        <w:t>。</w:t>
      </w:r>
      <w:r w:rsidR="006C0D41" w:rsidRPr="00FD7432">
        <w:rPr>
          <w:rFonts w:ascii="仿宋" w:eastAsia="仿宋" w:hAnsi="仿宋" w:hint="eastAsia"/>
          <w:sz w:val="28"/>
          <w:szCs w:val="28"/>
        </w:rPr>
        <w:t>请有意向的企业按附</w:t>
      </w:r>
      <w:r w:rsidR="006C0D41">
        <w:rPr>
          <w:rFonts w:ascii="仿宋" w:eastAsia="仿宋" w:hAnsi="仿宋" w:hint="eastAsia"/>
          <w:sz w:val="28"/>
          <w:szCs w:val="28"/>
        </w:rPr>
        <w:t>件填写申报表</w:t>
      </w:r>
      <w:r w:rsidR="00231873">
        <w:rPr>
          <w:rFonts w:ascii="仿宋" w:eastAsia="仿宋" w:hAnsi="仿宋" w:hint="eastAsia"/>
          <w:sz w:val="28"/>
          <w:szCs w:val="28"/>
        </w:rPr>
        <w:t>，并发邮件至以下</w:t>
      </w:r>
      <w:r w:rsidR="00551074">
        <w:rPr>
          <w:rFonts w:ascii="仿宋" w:eastAsia="仿宋" w:hAnsi="仿宋" w:hint="eastAsia"/>
          <w:sz w:val="28"/>
          <w:szCs w:val="28"/>
        </w:rPr>
        <w:t>邮箱</w:t>
      </w:r>
      <w:r w:rsidR="00231873">
        <w:rPr>
          <w:rFonts w:ascii="仿宋" w:eastAsia="仿宋" w:hAnsi="仿宋" w:hint="eastAsia"/>
          <w:sz w:val="28"/>
          <w:szCs w:val="28"/>
        </w:rPr>
        <w:t>地址。</w:t>
      </w:r>
    </w:p>
    <w:p w14:paraId="6228C444" w14:textId="17DC285E" w:rsidR="004E5CD6" w:rsidRDefault="004E5CD6" w:rsidP="004E5CD6">
      <w:pPr>
        <w:shd w:val="clear" w:color="auto" w:fill="FFFFFF"/>
        <w:spacing w:line="360" w:lineRule="auto"/>
        <w:ind w:firstLine="600"/>
        <w:rPr>
          <w:rFonts w:ascii="仿宋" w:eastAsia="仿宋" w:hAnsi="仿宋"/>
          <w:sz w:val="28"/>
          <w:szCs w:val="28"/>
        </w:rPr>
      </w:pPr>
      <w:r>
        <w:rPr>
          <w:rFonts w:ascii="仿宋" w:eastAsia="仿宋" w:hAnsi="仿宋" w:hint="eastAsia"/>
          <w:sz w:val="28"/>
          <w:szCs w:val="28"/>
        </w:rPr>
        <w:t>征集到的案例经</w:t>
      </w:r>
      <w:r>
        <w:rPr>
          <w:rFonts w:ascii="仿宋" w:eastAsia="仿宋" w:hAnsi="仿宋"/>
          <w:sz w:val="28"/>
          <w:szCs w:val="28"/>
        </w:rPr>
        <w:t>筛选后</w:t>
      </w:r>
      <w:r>
        <w:rPr>
          <w:rFonts w:ascii="仿宋" w:eastAsia="仿宋" w:hAnsi="仿宋" w:hint="eastAsia"/>
          <w:sz w:val="28"/>
          <w:szCs w:val="28"/>
        </w:rPr>
        <w:t>将在中国环联新媒体平台（中国</w:t>
      </w:r>
      <w:r>
        <w:rPr>
          <w:rFonts w:ascii="仿宋" w:eastAsia="仿宋" w:hAnsi="仿宋"/>
          <w:sz w:val="28"/>
          <w:szCs w:val="28"/>
        </w:rPr>
        <w:t>环联网站、中国环联微信公众号、固废观察微信公众号</w:t>
      </w:r>
      <w:r>
        <w:rPr>
          <w:rFonts w:ascii="仿宋" w:eastAsia="仿宋" w:hAnsi="仿宋" w:hint="eastAsia"/>
          <w:sz w:val="28"/>
          <w:szCs w:val="28"/>
        </w:rPr>
        <w:t>）上发布。优秀</w:t>
      </w:r>
      <w:r>
        <w:rPr>
          <w:rFonts w:ascii="仿宋" w:eastAsia="仿宋" w:hAnsi="仿宋"/>
          <w:sz w:val="28"/>
          <w:szCs w:val="28"/>
        </w:rPr>
        <w:t>案例</w:t>
      </w:r>
      <w:r>
        <w:rPr>
          <w:rFonts w:ascii="仿宋" w:eastAsia="仿宋" w:hAnsi="仿宋" w:hint="eastAsia"/>
          <w:sz w:val="28"/>
          <w:szCs w:val="28"/>
        </w:rPr>
        <w:t>将</w:t>
      </w:r>
      <w:r>
        <w:rPr>
          <w:rFonts w:ascii="仿宋" w:eastAsia="仿宋" w:hAnsi="仿宋"/>
          <w:sz w:val="28"/>
          <w:szCs w:val="28"/>
        </w:rPr>
        <w:t>编入</w:t>
      </w:r>
      <w:r w:rsidRPr="00B918A8">
        <w:rPr>
          <w:rFonts w:ascii="仿宋" w:eastAsia="仿宋" w:hAnsi="仿宋"/>
          <w:sz w:val="28"/>
          <w:szCs w:val="28"/>
        </w:rPr>
        <w:t>《</w:t>
      </w:r>
      <w:r>
        <w:rPr>
          <w:rFonts w:ascii="仿宋" w:eastAsia="仿宋" w:hAnsi="仿宋"/>
          <w:sz w:val="28"/>
          <w:szCs w:val="28"/>
        </w:rPr>
        <w:t>中国</w:t>
      </w:r>
      <w:r>
        <w:rPr>
          <w:rFonts w:ascii="仿宋" w:eastAsia="仿宋" w:hAnsi="仿宋" w:hint="eastAsia"/>
          <w:sz w:val="28"/>
          <w:szCs w:val="28"/>
        </w:rPr>
        <w:t>环联</w:t>
      </w:r>
      <w:r>
        <w:rPr>
          <w:rFonts w:ascii="仿宋" w:eastAsia="仿宋" w:hAnsi="仿宋"/>
          <w:sz w:val="28"/>
          <w:szCs w:val="28"/>
        </w:rPr>
        <w:t>2018</w:t>
      </w:r>
      <w:r>
        <w:rPr>
          <w:rFonts w:ascii="仿宋" w:eastAsia="仿宋" w:hAnsi="仿宋" w:hint="eastAsia"/>
          <w:sz w:val="28"/>
          <w:szCs w:val="28"/>
        </w:rPr>
        <w:t>年度</w:t>
      </w:r>
      <w:r>
        <w:rPr>
          <w:rFonts w:ascii="仿宋" w:eastAsia="仿宋" w:hAnsi="仿宋"/>
          <w:sz w:val="28"/>
          <w:szCs w:val="28"/>
        </w:rPr>
        <w:t>优秀</w:t>
      </w:r>
      <w:r>
        <w:rPr>
          <w:rFonts w:ascii="仿宋" w:eastAsia="仿宋" w:hAnsi="仿宋" w:hint="eastAsia"/>
          <w:sz w:val="28"/>
          <w:szCs w:val="28"/>
        </w:rPr>
        <w:t>环保</w:t>
      </w:r>
      <w:r>
        <w:rPr>
          <w:rFonts w:ascii="仿宋" w:eastAsia="仿宋" w:hAnsi="仿宋"/>
          <w:sz w:val="28"/>
          <w:szCs w:val="28"/>
        </w:rPr>
        <w:t>技术案例</w:t>
      </w:r>
      <w:r>
        <w:rPr>
          <w:rFonts w:ascii="仿宋" w:eastAsia="仿宋" w:hAnsi="仿宋" w:hint="eastAsia"/>
          <w:sz w:val="28"/>
          <w:szCs w:val="28"/>
        </w:rPr>
        <w:t>精选集</w:t>
      </w:r>
      <w:r w:rsidRPr="00B918A8">
        <w:rPr>
          <w:rFonts w:ascii="仿宋" w:eastAsia="仿宋" w:hAnsi="仿宋"/>
          <w:sz w:val="28"/>
          <w:szCs w:val="28"/>
        </w:rPr>
        <w:t>》</w:t>
      </w:r>
      <w:r>
        <w:rPr>
          <w:rFonts w:ascii="仿宋" w:eastAsia="仿宋" w:hAnsi="仿宋"/>
          <w:sz w:val="28"/>
          <w:szCs w:val="28"/>
        </w:rPr>
        <w:t>，</w:t>
      </w:r>
      <w:r>
        <w:rPr>
          <w:rFonts w:ascii="仿宋" w:eastAsia="仿宋" w:hAnsi="仿宋" w:hint="eastAsia"/>
          <w:sz w:val="28"/>
          <w:szCs w:val="28"/>
        </w:rPr>
        <w:t>并在大型环保</w:t>
      </w:r>
      <w:r>
        <w:rPr>
          <w:rFonts w:ascii="仿宋" w:eastAsia="仿宋" w:hAnsi="仿宋"/>
          <w:sz w:val="28"/>
          <w:szCs w:val="28"/>
        </w:rPr>
        <w:t>技术论坛</w:t>
      </w:r>
      <w:r>
        <w:rPr>
          <w:rFonts w:ascii="仿宋" w:eastAsia="仿宋" w:hAnsi="仿宋" w:hint="eastAsia"/>
          <w:sz w:val="28"/>
          <w:szCs w:val="28"/>
        </w:rPr>
        <w:t>上</w:t>
      </w:r>
      <w:r>
        <w:rPr>
          <w:rFonts w:ascii="仿宋" w:eastAsia="仿宋" w:hAnsi="仿宋"/>
          <w:sz w:val="28"/>
          <w:szCs w:val="28"/>
        </w:rPr>
        <w:t>发布。</w:t>
      </w:r>
      <w:r>
        <w:rPr>
          <w:rFonts w:ascii="仿宋" w:eastAsia="仿宋" w:hAnsi="仿宋" w:hint="eastAsia"/>
          <w:sz w:val="28"/>
          <w:szCs w:val="28"/>
        </w:rPr>
        <w:t>此外，</w:t>
      </w:r>
      <w:r w:rsidRPr="00840CE2">
        <w:rPr>
          <w:rFonts w:ascii="仿宋" w:eastAsia="仿宋" w:hAnsi="仿宋"/>
          <w:sz w:val="28"/>
          <w:szCs w:val="28"/>
        </w:rPr>
        <w:t>中国环联</w:t>
      </w:r>
      <w:r w:rsidR="00DD6864">
        <w:rPr>
          <w:rFonts w:ascii="仿宋" w:eastAsia="仿宋" w:hAnsi="仿宋" w:hint="eastAsia"/>
          <w:sz w:val="28"/>
          <w:szCs w:val="28"/>
        </w:rPr>
        <w:t>将举办垃圾焚烧</w:t>
      </w:r>
      <w:r w:rsidR="00CA7815">
        <w:rPr>
          <w:rFonts w:ascii="仿宋" w:eastAsia="仿宋" w:hAnsi="仿宋" w:hint="eastAsia"/>
          <w:sz w:val="28"/>
          <w:szCs w:val="28"/>
        </w:rPr>
        <w:t>飞灰</w:t>
      </w:r>
      <w:r w:rsidR="00DD6864">
        <w:rPr>
          <w:rFonts w:ascii="仿宋" w:eastAsia="仿宋" w:hAnsi="仿宋"/>
          <w:sz w:val="28"/>
          <w:szCs w:val="28"/>
        </w:rPr>
        <w:t>处理</w:t>
      </w:r>
      <w:r w:rsidR="003931CC">
        <w:rPr>
          <w:rFonts w:ascii="仿宋" w:eastAsia="仿宋" w:hAnsi="仿宋" w:hint="eastAsia"/>
          <w:sz w:val="28"/>
          <w:szCs w:val="28"/>
        </w:rPr>
        <w:t>处置</w:t>
      </w:r>
      <w:r>
        <w:rPr>
          <w:rFonts w:ascii="仿宋" w:eastAsia="仿宋" w:hAnsi="仿宋"/>
          <w:sz w:val="28"/>
          <w:szCs w:val="28"/>
        </w:rPr>
        <w:t>专题</w:t>
      </w:r>
      <w:r w:rsidRPr="00840CE2">
        <w:rPr>
          <w:rFonts w:ascii="仿宋" w:eastAsia="仿宋" w:hAnsi="仿宋"/>
          <w:sz w:val="28"/>
          <w:szCs w:val="28"/>
        </w:rPr>
        <w:t>技术沙龙活动</w:t>
      </w:r>
      <w:r>
        <w:rPr>
          <w:rFonts w:ascii="仿宋" w:eastAsia="仿宋" w:hAnsi="仿宋" w:hint="eastAsia"/>
          <w:sz w:val="28"/>
          <w:szCs w:val="28"/>
        </w:rPr>
        <w:t>，为</w:t>
      </w:r>
      <w:r>
        <w:rPr>
          <w:rFonts w:ascii="仿宋" w:eastAsia="仿宋" w:hAnsi="仿宋"/>
          <w:sz w:val="28"/>
          <w:szCs w:val="28"/>
        </w:rPr>
        <w:t>优秀</w:t>
      </w:r>
      <w:r>
        <w:rPr>
          <w:rFonts w:ascii="仿宋" w:eastAsia="仿宋" w:hAnsi="仿宋" w:hint="eastAsia"/>
          <w:sz w:val="28"/>
          <w:szCs w:val="28"/>
        </w:rPr>
        <w:t>案例</w:t>
      </w:r>
      <w:r w:rsidRPr="00CA7815">
        <w:rPr>
          <w:rFonts w:ascii="仿宋" w:eastAsia="仿宋" w:hAnsi="仿宋" w:hint="eastAsia"/>
          <w:sz w:val="28"/>
          <w:szCs w:val="28"/>
        </w:rPr>
        <w:t>企业提供传播</w:t>
      </w:r>
      <w:r w:rsidRPr="00CA7815">
        <w:rPr>
          <w:rFonts w:ascii="仿宋" w:eastAsia="仿宋" w:hAnsi="仿宋"/>
          <w:sz w:val="28"/>
          <w:szCs w:val="28"/>
        </w:rPr>
        <w:t>先进技术</w:t>
      </w:r>
      <w:r w:rsidRPr="00CA7815">
        <w:rPr>
          <w:rFonts w:ascii="仿宋" w:eastAsia="仿宋" w:hAnsi="仿宋" w:hint="eastAsia"/>
          <w:sz w:val="28"/>
          <w:szCs w:val="28"/>
        </w:rPr>
        <w:t>理念</w:t>
      </w:r>
      <w:r w:rsidRPr="00CA7815">
        <w:rPr>
          <w:rFonts w:ascii="仿宋" w:eastAsia="仿宋" w:hAnsi="仿宋"/>
          <w:sz w:val="28"/>
          <w:szCs w:val="28"/>
        </w:rPr>
        <w:t>、</w:t>
      </w:r>
      <w:r w:rsidRPr="00CA7815">
        <w:rPr>
          <w:rFonts w:ascii="仿宋" w:eastAsia="仿宋" w:hAnsi="仿宋" w:hint="eastAsia"/>
          <w:sz w:val="28"/>
          <w:szCs w:val="28"/>
        </w:rPr>
        <w:t>分享</w:t>
      </w:r>
      <w:r w:rsidRPr="00CA7815">
        <w:rPr>
          <w:rFonts w:ascii="仿宋" w:eastAsia="仿宋" w:hAnsi="仿宋"/>
          <w:sz w:val="28"/>
          <w:szCs w:val="28"/>
        </w:rPr>
        <w:t>成功经验</w:t>
      </w:r>
      <w:r w:rsidRPr="00CA7815">
        <w:rPr>
          <w:rFonts w:ascii="仿宋" w:eastAsia="仿宋" w:hAnsi="仿宋" w:hint="eastAsia"/>
          <w:sz w:val="28"/>
          <w:szCs w:val="28"/>
        </w:rPr>
        <w:t>、共生</w:t>
      </w:r>
      <w:r w:rsidRPr="00CA7815">
        <w:rPr>
          <w:rFonts w:ascii="仿宋" w:eastAsia="仿宋" w:hAnsi="仿宋"/>
          <w:sz w:val="28"/>
          <w:szCs w:val="28"/>
        </w:rPr>
        <w:t>项目合作的</w:t>
      </w:r>
      <w:r w:rsidRPr="00CA7815">
        <w:rPr>
          <w:rFonts w:ascii="仿宋" w:eastAsia="仿宋" w:hAnsi="仿宋" w:hint="eastAsia"/>
          <w:sz w:val="28"/>
          <w:szCs w:val="28"/>
        </w:rPr>
        <w:t>优质平台</w:t>
      </w:r>
      <w:r>
        <w:rPr>
          <w:rFonts w:ascii="仿宋" w:eastAsia="仿宋" w:hAnsi="仿宋" w:hint="eastAsia"/>
          <w:sz w:val="28"/>
          <w:szCs w:val="28"/>
        </w:rPr>
        <w:t>。望各企业积极踊跃参与。</w:t>
      </w:r>
    </w:p>
    <w:p w14:paraId="107E8EC9" w14:textId="184BEE20" w:rsidR="00350482" w:rsidRDefault="00551074" w:rsidP="00E743FC">
      <w:pPr>
        <w:shd w:val="clear" w:color="auto" w:fill="FFFFFF"/>
        <w:spacing w:line="360" w:lineRule="auto"/>
        <w:ind w:firstLine="600"/>
        <w:rPr>
          <w:rFonts w:ascii="仿宋" w:eastAsia="仿宋" w:hAnsi="仿宋"/>
          <w:sz w:val="28"/>
          <w:szCs w:val="28"/>
        </w:rPr>
      </w:pPr>
      <w:r>
        <w:rPr>
          <w:rFonts w:ascii="仿宋" w:eastAsia="仿宋" w:hAnsi="仿宋" w:hint="eastAsia"/>
          <w:sz w:val="28"/>
          <w:szCs w:val="28"/>
        </w:rPr>
        <w:t>征集</w:t>
      </w:r>
      <w:r w:rsidR="00350482">
        <w:rPr>
          <w:rFonts w:ascii="仿宋" w:eastAsia="仿宋" w:hAnsi="仿宋" w:hint="eastAsia"/>
          <w:sz w:val="28"/>
          <w:szCs w:val="28"/>
        </w:rPr>
        <w:t>截止时间：</w:t>
      </w:r>
      <w:r w:rsidR="00231873">
        <w:rPr>
          <w:rFonts w:ascii="仿宋" w:eastAsia="仿宋" w:hAnsi="仿宋" w:hint="eastAsia"/>
          <w:sz w:val="28"/>
          <w:szCs w:val="28"/>
        </w:rPr>
        <w:t>2018年</w:t>
      </w:r>
      <w:r w:rsidR="003931CC">
        <w:rPr>
          <w:rFonts w:ascii="仿宋" w:eastAsia="仿宋" w:hAnsi="仿宋"/>
          <w:sz w:val="28"/>
          <w:szCs w:val="28"/>
        </w:rPr>
        <w:t>1</w:t>
      </w:r>
      <w:r w:rsidR="00BC4D98">
        <w:rPr>
          <w:rFonts w:ascii="仿宋" w:eastAsia="仿宋" w:hAnsi="仿宋" w:hint="eastAsia"/>
          <w:sz w:val="28"/>
          <w:szCs w:val="28"/>
        </w:rPr>
        <w:t>1</w:t>
      </w:r>
      <w:r w:rsidR="00350482" w:rsidRPr="00350482">
        <w:rPr>
          <w:rFonts w:ascii="仿宋" w:eastAsia="仿宋" w:hAnsi="仿宋" w:hint="eastAsia"/>
          <w:sz w:val="28"/>
          <w:szCs w:val="28"/>
        </w:rPr>
        <w:t>月</w:t>
      </w:r>
      <w:r w:rsidR="00BC4D98">
        <w:rPr>
          <w:rFonts w:ascii="仿宋" w:eastAsia="仿宋" w:hAnsi="仿宋" w:hint="eastAsia"/>
          <w:sz w:val="28"/>
          <w:szCs w:val="28"/>
        </w:rPr>
        <w:t>28</w:t>
      </w:r>
      <w:r w:rsidR="00350482" w:rsidRPr="00350482">
        <w:rPr>
          <w:rFonts w:ascii="仿宋" w:eastAsia="仿宋" w:hAnsi="仿宋" w:hint="eastAsia"/>
          <w:sz w:val="28"/>
          <w:szCs w:val="28"/>
        </w:rPr>
        <w:t>日</w:t>
      </w:r>
    </w:p>
    <w:p w14:paraId="62CE4DB1" w14:textId="15FB519F" w:rsidR="00C846D0" w:rsidRDefault="003931CC" w:rsidP="00E743FC">
      <w:pPr>
        <w:shd w:val="clear" w:color="auto" w:fill="FFFFFF"/>
        <w:spacing w:line="360" w:lineRule="auto"/>
        <w:ind w:firstLine="600"/>
        <w:rPr>
          <w:rFonts w:ascii="仿宋" w:eastAsia="仿宋" w:hAnsi="仿宋"/>
          <w:sz w:val="28"/>
          <w:szCs w:val="28"/>
        </w:rPr>
      </w:pPr>
      <w:r>
        <w:rPr>
          <w:rFonts w:ascii="仿宋" w:eastAsia="仿宋" w:hAnsi="仿宋" w:hint="eastAsia"/>
          <w:sz w:val="28"/>
          <w:szCs w:val="28"/>
        </w:rPr>
        <w:t>联系人：纪宇航、赖</w:t>
      </w:r>
      <w:r>
        <w:rPr>
          <w:rFonts w:ascii="仿宋" w:eastAsia="仿宋" w:hAnsi="仿宋"/>
          <w:sz w:val="28"/>
          <w:szCs w:val="28"/>
        </w:rPr>
        <w:t>可</w:t>
      </w:r>
      <w:r>
        <w:rPr>
          <w:rFonts w:ascii="仿宋" w:eastAsia="仿宋" w:hAnsi="仿宋" w:hint="eastAsia"/>
          <w:sz w:val="28"/>
          <w:szCs w:val="28"/>
        </w:rPr>
        <w:t>歆</w:t>
      </w:r>
    </w:p>
    <w:p w14:paraId="1F875A7E" w14:textId="1E8E4E31" w:rsidR="00C846D0" w:rsidRDefault="00C846D0" w:rsidP="00E743FC">
      <w:pPr>
        <w:shd w:val="clear" w:color="auto" w:fill="FFFFFF"/>
        <w:spacing w:line="360" w:lineRule="auto"/>
        <w:ind w:firstLine="600"/>
        <w:rPr>
          <w:rFonts w:ascii="仿宋" w:eastAsia="仿宋" w:hAnsi="仿宋"/>
          <w:sz w:val="28"/>
          <w:szCs w:val="28"/>
        </w:rPr>
      </w:pPr>
      <w:r>
        <w:rPr>
          <w:rFonts w:ascii="仿宋" w:eastAsia="仿宋" w:hAnsi="仿宋" w:hint="eastAsia"/>
          <w:sz w:val="28"/>
          <w:szCs w:val="28"/>
        </w:rPr>
        <w:t>电话：</w:t>
      </w:r>
      <w:r w:rsidR="003931CC">
        <w:rPr>
          <w:rFonts w:ascii="仿宋" w:eastAsia="仿宋" w:hAnsi="仿宋" w:hint="eastAsia"/>
          <w:sz w:val="28"/>
          <w:szCs w:val="28"/>
        </w:rPr>
        <w:t>021 64055256转</w:t>
      </w:r>
      <w:r>
        <w:rPr>
          <w:rFonts w:ascii="仿宋" w:eastAsia="仿宋" w:hAnsi="仿宋" w:hint="eastAsia"/>
          <w:sz w:val="28"/>
          <w:szCs w:val="28"/>
        </w:rPr>
        <w:t>8850、</w:t>
      </w:r>
      <w:r w:rsidR="003931CC">
        <w:rPr>
          <w:rFonts w:ascii="仿宋" w:eastAsia="仿宋" w:hAnsi="仿宋" w:hint="eastAsia"/>
          <w:sz w:val="28"/>
          <w:szCs w:val="28"/>
        </w:rPr>
        <w:t>1</w:t>
      </w:r>
      <w:r w:rsidR="003931CC">
        <w:rPr>
          <w:rFonts w:ascii="仿宋" w:eastAsia="仿宋" w:hAnsi="仿宋"/>
          <w:sz w:val="28"/>
          <w:szCs w:val="28"/>
        </w:rPr>
        <w:t>8757090715</w:t>
      </w:r>
      <w:r>
        <w:rPr>
          <w:rFonts w:ascii="仿宋" w:eastAsia="仿宋" w:hAnsi="仿宋" w:hint="eastAsia"/>
          <w:sz w:val="28"/>
          <w:szCs w:val="28"/>
        </w:rPr>
        <w:t xml:space="preserve">   </w:t>
      </w:r>
    </w:p>
    <w:p w14:paraId="26A7496D" w14:textId="1529C8DF" w:rsidR="00C846D0" w:rsidRDefault="00C846D0" w:rsidP="00E743FC">
      <w:pPr>
        <w:shd w:val="clear" w:color="auto" w:fill="FFFFFF"/>
        <w:spacing w:line="360" w:lineRule="auto"/>
        <w:ind w:firstLine="600"/>
        <w:rPr>
          <w:rFonts w:ascii="仿宋" w:eastAsia="仿宋" w:hAnsi="仿宋"/>
          <w:sz w:val="28"/>
          <w:szCs w:val="28"/>
        </w:rPr>
      </w:pPr>
      <w:r>
        <w:rPr>
          <w:rFonts w:ascii="仿宋" w:eastAsia="仿宋" w:hAnsi="仿宋" w:hint="eastAsia"/>
          <w:sz w:val="28"/>
          <w:szCs w:val="28"/>
        </w:rPr>
        <w:t>电子邮箱：</w:t>
      </w:r>
      <w:hyperlink r:id="rId8" w:history="1">
        <w:r w:rsidR="00551074" w:rsidRPr="00FB7CB8">
          <w:rPr>
            <w:rStyle w:val="ad"/>
            <w:rFonts w:ascii="仿宋" w:eastAsia="仿宋" w:hAnsi="仿宋" w:hint="eastAsia"/>
            <w:sz w:val="28"/>
            <w:szCs w:val="28"/>
          </w:rPr>
          <w:t>zghl@envirunion.com</w:t>
        </w:r>
      </w:hyperlink>
    </w:p>
    <w:p w14:paraId="39B8272E" w14:textId="09D341AC" w:rsidR="00DE22F7" w:rsidRPr="00DE22F7" w:rsidRDefault="00DE22F7" w:rsidP="00DE22F7">
      <w:pPr>
        <w:shd w:val="clear" w:color="auto" w:fill="FFFFFF"/>
        <w:spacing w:line="360" w:lineRule="auto"/>
        <w:ind w:firstLine="600"/>
        <w:rPr>
          <w:rFonts w:ascii="仿宋" w:eastAsia="仿宋" w:hAnsi="仿宋"/>
          <w:sz w:val="28"/>
          <w:szCs w:val="28"/>
        </w:rPr>
      </w:pPr>
      <w:r>
        <w:rPr>
          <w:rFonts w:ascii="仿宋" w:eastAsia="仿宋" w:hAnsi="仿宋" w:hint="eastAsia"/>
          <w:sz w:val="28"/>
          <w:szCs w:val="28"/>
        </w:rPr>
        <w:t>网址</w:t>
      </w:r>
      <w:r>
        <w:rPr>
          <w:rFonts w:ascii="仿宋" w:eastAsia="仿宋" w:hAnsi="仿宋"/>
          <w:sz w:val="28"/>
          <w:szCs w:val="28"/>
        </w:rPr>
        <w:t>：www.envirunion.com</w:t>
      </w:r>
    </w:p>
    <w:p w14:paraId="2159C9C2" w14:textId="465103A6" w:rsidR="0097294D" w:rsidRPr="003F5EC6" w:rsidRDefault="00C846D0" w:rsidP="003F5EC6">
      <w:pPr>
        <w:shd w:val="clear" w:color="auto" w:fill="FFFFFF"/>
        <w:spacing w:line="360" w:lineRule="auto"/>
        <w:ind w:firstLine="600"/>
        <w:rPr>
          <w:rFonts w:ascii="仿宋" w:eastAsia="仿宋" w:hAnsi="仿宋"/>
          <w:sz w:val="28"/>
          <w:szCs w:val="28"/>
        </w:rPr>
      </w:pPr>
      <w:r>
        <w:rPr>
          <w:rFonts w:ascii="仿宋" w:eastAsia="仿宋" w:hAnsi="仿宋" w:hint="eastAsia"/>
          <w:sz w:val="28"/>
          <w:szCs w:val="28"/>
        </w:rPr>
        <w:t>通讯地址：上海市闵行区申滨南路1226号</w:t>
      </w:r>
      <w:r w:rsidR="00E72AA0">
        <w:rPr>
          <w:rFonts w:ascii="仿宋" w:eastAsia="仿宋" w:hAnsi="仿宋" w:hint="eastAsia"/>
          <w:sz w:val="28"/>
          <w:szCs w:val="28"/>
        </w:rPr>
        <w:t>B</w:t>
      </w:r>
      <w:r w:rsidR="00E72AA0">
        <w:rPr>
          <w:rFonts w:ascii="仿宋" w:eastAsia="仿宋" w:hAnsi="仿宋"/>
          <w:sz w:val="28"/>
          <w:szCs w:val="28"/>
        </w:rPr>
        <w:t>栋</w:t>
      </w:r>
      <w:r>
        <w:rPr>
          <w:rFonts w:ascii="仿宋" w:eastAsia="仿宋" w:hAnsi="仿宋" w:hint="eastAsia"/>
          <w:sz w:val="28"/>
          <w:szCs w:val="28"/>
        </w:rPr>
        <w:t>5楼</w:t>
      </w:r>
      <w:r w:rsidR="005D361A">
        <w:rPr>
          <w:rFonts w:ascii="仿宋" w:eastAsia="仿宋" w:hAnsi="仿宋" w:hint="eastAsia"/>
          <w:sz w:val="28"/>
          <w:szCs w:val="28"/>
        </w:rPr>
        <w:t xml:space="preserve"> </w:t>
      </w:r>
      <w:r w:rsidR="00E72AA0">
        <w:rPr>
          <w:rFonts w:ascii="仿宋" w:eastAsia="仿宋" w:hAnsi="仿宋"/>
          <w:sz w:val="28"/>
          <w:szCs w:val="28"/>
        </w:rPr>
        <w:t>B506-B508</w:t>
      </w:r>
    </w:p>
    <w:p w14:paraId="601CC9B8" w14:textId="77777777" w:rsidR="00CA7815" w:rsidRDefault="00CA7815" w:rsidP="0044543A">
      <w:pPr>
        <w:shd w:val="clear" w:color="auto" w:fill="FFFFFF"/>
        <w:spacing w:line="360" w:lineRule="auto"/>
        <w:ind w:firstLine="600"/>
        <w:rPr>
          <w:rFonts w:ascii="仿宋" w:eastAsia="仿宋" w:hAnsi="仿宋"/>
          <w:sz w:val="28"/>
          <w:szCs w:val="28"/>
        </w:rPr>
      </w:pPr>
    </w:p>
    <w:p w14:paraId="4B738BD5" w14:textId="77777777" w:rsidR="00CA7815" w:rsidRDefault="00CA7815" w:rsidP="0044543A">
      <w:pPr>
        <w:shd w:val="clear" w:color="auto" w:fill="FFFFFF"/>
        <w:spacing w:line="360" w:lineRule="auto"/>
        <w:ind w:firstLine="600"/>
        <w:rPr>
          <w:rFonts w:ascii="仿宋" w:eastAsia="仿宋" w:hAnsi="仿宋"/>
          <w:sz w:val="28"/>
          <w:szCs w:val="28"/>
        </w:rPr>
      </w:pPr>
    </w:p>
    <w:p w14:paraId="2AC84B1D" w14:textId="77777777" w:rsidR="00CA7815" w:rsidRDefault="00CA7815" w:rsidP="0044543A">
      <w:pPr>
        <w:shd w:val="clear" w:color="auto" w:fill="FFFFFF"/>
        <w:spacing w:line="360" w:lineRule="auto"/>
        <w:ind w:firstLine="600"/>
        <w:rPr>
          <w:rFonts w:ascii="仿宋" w:eastAsia="仿宋" w:hAnsi="仿宋"/>
          <w:sz w:val="28"/>
          <w:szCs w:val="28"/>
        </w:rPr>
      </w:pPr>
    </w:p>
    <w:p w14:paraId="60F65E1E" w14:textId="77777777" w:rsidR="00CA7815" w:rsidRDefault="00CA7815" w:rsidP="0044543A">
      <w:pPr>
        <w:shd w:val="clear" w:color="auto" w:fill="FFFFFF"/>
        <w:spacing w:line="360" w:lineRule="auto"/>
        <w:ind w:firstLine="600"/>
        <w:rPr>
          <w:rFonts w:ascii="仿宋" w:eastAsia="仿宋" w:hAnsi="仿宋"/>
          <w:sz w:val="28"/>
          <w:szCs w:val="28"/>
        </w:rPr>
      </w:pPr>
    </w:p>
    <w:p w14:paraId="668582C8" w14:textId="77777777" w:rsidR="00CA7815" w:rsidRDefault="00CA7815" w:rsidP="0044543A">
      <w:pPr>
        <w:shd w:val="clear" w:color="auto" w:fill="FFFFFF"/>
        <w:spacing w:line="360" w:lineRule="auto"/>
        <w:ind w:firstLine="600"/>
        <w:rPr>
          <w:rFonts w:ascii="仿宋" w:eastAsia="仿宋" w:hAnsi="仿宋"/>
          <w:sz w:val="28"/>
          <w:szCs w:val="28"/>
        </w:rPr>
      </w:pPr>
    </w:p>
    <w:p w14:paraId="2AF7235A" w14:textId="77777777" w:rsidR="00CA7815" w:rsidRDefault="00CA7815" w:rsidP="0044543A">
      <w:pPr>
        <w:shd w:val="clear" w:color="auto" w:fill="FFFFFF"/>
        <w:spacing w:line="360" w:lineRule="auto"/>
        <w:ind w:firstLine="600"/>
        <w:rPr>
          <w:rFonts w:ascii="仿宋" w:eastAsia="仿宋" w:hAnsi="仿宋"/>
          <w:sz w:val="28"/>
          <w:szCs w:val="28"/>
        </w:rPr>
      </w:pPr>
    </w:p>
    <w:p w14:paraId="6613EE5D" w14:textId="77777777" w:rsidR="00CA7815" w:rsidRDefault="00CA7815" w:rsidP="0044543A">
      <w:pPr>
        <w:shd w:val="clear" w:color="auto" w:fill="FFFFFF"/>
        <w:spacing w:line="360" w:lineRule="auto"/>
        <w:ind w:firstLine="600"/>
        <w:rPr>
          <w:rFonts w:ascii="仿宋" w:eastAsia="仿宋" w:hAnsi="仿宋"/>
          <w:sz w:val="28"/>
          <w:szCs w:val="28"/>
        </w:rPr>
      </w:pPr>
    </w:p>
    <w:p w14:paraId="5C8FED67" w14:textId="0360E3C1" w:rsidR="00456159" w:rsidRPr="00741403" w:rsidRDefault="003D0D67" w:rsidP="0044543A">
      <w:pPr>
        <w:shd w:val="clear" w:color="auto" w:fill="FFFFFF"/>
        <w:spacing w:line="360" w:lineRule="auto"/>
        <w:ind w:firstLine="600"/>
        <w:rPr>
          <w:rFonts w:ascii="仿宋" w:eastAsia="仿宋" w:hAnsi="仿宋"/>
          <w:sz w:val="28"/>
          <w:szCs w:val="28"/>
        </w:rPr>
      </w:pPr>
      <w:r>
        <w:rPr>
          <w:rFonts w:ascii="仿宋" w:eastAsia="仿宋" w:hAnsi="仿宋" w:hint="eastAsia"/>
          <w:sz w:val="28"/>
          <w:szCs w:val="28"/>
        </w:rPr>
        <w:lastRenderedPageBreak/>
        <w:t>附件：</w:t>
      </w:r>
    </w:p>
    <w:tbl>
      <w:tblPr>
        <w:tblStyle w:val="ac"/>
        <w:tblW w:w="9215" w:type="dxa"/>
        <w:jc w:val="center"/>
        <w:tblLook w:val="04A0" w:firstRow="1" w:lastRow="0" w:firstColumn="1" w:lastColumn="0" w:noHBand="0" w:noVBand="1"/>
      </w:tblPr>
      <w:tblGrid>
        <w:gridCol w:w="2090"/>
        <w:gridCol w:w="7125"/>
      </w:tblGrid>
      <w:tr w:rsidR="00BC2511" w:rsidRPr="00CF6827" w14:paraId="6B91FD22" w14:textId="77777777" w:rsidTr="00CD6567">
        <w:trPr>
          <w:jc w:val="center"/>
        </w:trPr>
        <w:tc>
          <w:tcPr>
            <w:tcW w:w="9215" w:type="dxa"/>
            <w:gridSpan w:val="2"/>
            <w:vAlign w:val="center"/>
          </w:tcPr>
          <w:p w14:paraId="7EA719B4" w14:textId="545A5DAE" w:rsidR="00BC2511" w:rsidRPr="00CF6827" w:rsidRDefault="00BC2511" w:rsidP="00CD6567">
            <w:pPr>
              <w:spacing w:line="360" w:lineRule="auto"/>
              <w:jc w:val="center"/>
              <w:rPr>
                <w:rFonts w:ascii="仿宋" w:eastAsia="仿宋" w:hAnsi="仿宋"/>
                <w:b/>
                <w:sz w:val="28"/>
                <w:szCs w:val="28"/>
              </w:rPr>
            </w:pPr>
            <w:r w:rsidRPr="00BC2511">
              <w:rPr>
                <w:rFonts w:ascii="仿宋" w:eastAsia="仿宋" w:hAnsi="仿宋" w:hint="eastAsia"/>
                <w:b/>
                <w:sz w:val="32"/>
                <w:szCs w:val="28"/>
              </w:rPr>
              <w:t>垃圾焚烧飞灰处理</w:t>
            </w:r>
            <w:r w:rsidR="003931CC">
              <w:rPr>
                <w:rFonts w:ascii="仿宋" w:eastAsia="仿宋" w:hAnsi="仿宋" w:hint="eastAsia"/>
                <w:b/>
                <w:sz w:val="32"/>
                <w:szCs w:val="28"/>
              </w:rPr>
              <w:t>处置</w:t>
            </w:r>
            <w:r w:rsidRPr="00BC2511">
              <w:rPr>
                <w:rFonts w:ascii="仿宋" w:eastAsia="仿宋" w:hAnsi="仿宋" w:hint="eastAsia"/>
                <w:b/>
                <w:sz w:val="32"/>
                <w:szCs w:val="28"/>
              </w:rPr>
              <w:t>典型技术案例</w:t>
            </w:r>
            <w:r>
              <w:rPr>
                <w:rFonts w:ascii="仿宋" w:eastAsia="仿宋" w:hAnsi="仿宋" w:hint="eastAsia"/>
                <w:b/>
                <w:sz w:val="32"/>
                <w:szCs w:val="28"/>
              </w:rPr>
              <w:t>申报</w:t>
            </w:r>
            <w:r w:rsidRPr="00CF6827">
              <w:rPr>
                <w:rFonts w:ascii="仿宋" w:eastAsia="仿宋" w:hAnsi="仿宋"/>
                <w:b/>
                <w:sz w:val="32"/>
                <w:szCs w:val="28"/>
              </w:rPr>
              <w:t>表</w:t>
            </w:r>
          </w:p>
        </w:tc>
      </w:tr>
      <w:tr w:rsidR="00BC2511" w:rsidRPr="00CF6827" w14:paraId="0ED0F8FB" w14:textId="77777777" w:rsidTr="00CD6567">
        <w:trPr>
          <w:jc w:val="center"/>
        </w:trPr>
        <w:tc>
          <w:tcPr>
            <w:tcW w:w="2090" w:type="dxa"/>
            <w:vAlign w:val="center"/>
          </w:tcPr>
          <w:p w14:paraId="5AA8ED2C" w14:textId="77777777" w:rsidR="00BC2511" w:rsidRPr="00DC691E" w:rsidRDefault="00BC2511" w:rsidP="00CD6567">
            <w:pPr>
              <w:spacing w:line="360" w:lineRule="auto"/>
              <w:rPr>
                <w:rFonts w:ascii="仿宋" w:eastAsia="仿宋" w:hAnsi="仿宋"/>
                <w:b/>
                <w:sz w:val="32"/>
                <w:szCs w:val="28"/>
              </w:rPr>
            </w:pPr>
            <w:r w:rsidRPr="00DC691E">
              <w:rPr>
                <w:rFonts w:ascii="仿宋" w:eastAsia="仿宋" w:hAnsi="仿宋" w:hint="eastAsia"/>
                <w:b/>
                <w:sz w:val="28"/>
                <w:szCs w:val="28"/>
              </w:rPr>
              <w:t>企业</w:t>
            </w:r>
            <w:r w:rsidRPr="00DC691E">
              <w:rPr>
                <w:rFonts w:ascii="仿宋" w:eastAsia="仿宋" w:hAnsi="仿宋"/>
                <w:b/>
                <w:sz w:val="28"/>
                <w:szCs w:val="28"/>
              </w:rPr>
              <w:t>名称</w:t>
            </w:r>
          </w:p>
        </w:tc>
        <w:tc>
          <w:tcPr>
            <w:tcW w:w="7125" w:type="dxa"/>
            <w:vAlign w:val="center"/>
          </w:tcPr>
          <w:p w14:paraId="1D9F9983" w14:textId="77777777" w:rsidR="00BC2511" w:rsidRPr="00CF6827" w:rsidRDefault="00BC2511" w:rsidP="00CD6567">
            <w:pPr>
              <w:spacing w:line="360" w:lineRule="auto"/>
              <w:jc w:val="center"/>
              <w:rPr>
                <w:rFonts w:ascii="仿宋" w:eastAsia="仿宋" w:hAnsi="仿宋"/>
                <w:sz w:val="32"/>
                <w:szCs w:val="28"/>
              </w:rPr>
            </w:pPr>
          </w:p>
        </w:tc>
      </w:tr>
      <w:tr w:rsidR="00BC2511" w:rsidRPr="00CF6827" w14:paraId="1F746E4A" w14:textId="77777777" w:rsidTr="00CD6567">
        <w:trPr>
          <w:jc w:val="center"/>
        </w:trPr>
        <w:tc>
          <w:tcPr>
            <w:tcW w:w="2090" w:type="dxa"/>
            <w:vAlign w:val="center"/>
          </w:tcPr>
          <w:p w14:paraId="01EC661E" w14:textId="77777777" w:rsidR="00BC2511" w:rsidRPr="00DC691E" w:rsidRDefault="00BC2511" w:rsidP="00CD6567">
            <w:pPr>
              <w:spacing w:line="360" w:lineRule="auto"/>
              <w:rPr>
                <w:rFonts w:ascii="仿宋" w:eastAsia="仿宋" w:hAnsi="仿宋"/>
                <w:b/>
                <w:sz w:val="28"/>
                <w:szCs w:val="28"/>
              </w:rPr>
            </w:pPr>
            <w:r w:rsidRPr="00DC691E">
              <w:rPr>
                <w:rFonts w:ascii="仿宋" w:eastAsia="仿宋" w:hAnsi="仿宋" w:hint="eastAsia"/>
                <w:b/>
                <w:sz w:val="28"/>
                <w:szCs w:val="28"/>
              </w:rPr>
              <w:t>企业</w:t>
            </w:r>
            <w:r w:rsidRPr="00DC691E">
              <w:rPr>
                <w:rFonts w:ascii="仿宋" w:eastAsia="仿宋" w:hAnsi="仿宋"/>
                <w:b/>
                <w:sz w:val="28"/>
                <w:szCs w:val="28"/>
              </w:rPr>
              <w:t>联系人</w:t>
            </w:r>
          </w:p>
        </w:tc>
        <w:tc>
          <w:tcPr>
            <w:tcW w:w="7125" w:type="dxa"/>
            <w:vAlign w:val="center"/>
          </w:tcPr>
          <w:p w14:paraId="65163176" w14:textId="77777777" w:rsidR="00BC2511" w:rsidRPr="00CF6827" w:rsidRDefault="00BC2511" w:rsidP="00CD6567">
            <w:pPr>
              <w:spacing w:line="360" w:lineRule="auto"/>
              <w:rPr>
                <w:rFonts w:ascii="仿宋" w:eastAsia="仿宋" w:hAnsi="仿宋"/>
                <w:sz w:val="28"/>
                <w:szCs w:val="28"/>
              </w:rPr>
            </w:pPr>
            <w:r w:rsidRPr="00CF6827">
              <w:rPr>
                <w:rFonts w:ascii="仿宋" w:eastAsia="仿宋" w:hAnsi="仿宋" w:hint="eastAsia"/>
                <w:sz w:val="24"/>
                <w:szCs w:val="28"/>
              </w:rPr>
              <w:t>姓名</w:t>
            </w:r>
            <w:r w:rsidRPr="00CF6827">
              <w:rPr>
                <w:rFonts w:ascii="仿宋" w:eastAsia="仿宋" w:hAnsi="仿宋"/>
                <w:sz w:val="24"/>
                <w:szCs w:val="28"/>
              </w:rPr>
              <w:t>：</w:t>
            </w:r>
            <w:r w:rsidRPr="00CF6827">
              <w:rPr>
                <w:rFonts w:ascii="仿宋" w:eastAsia="仿宋" w:hAnsi="仿宋" w:hint="eastAsia"/>
                <w:sz w:val="24"/>
                <w:szCs w:val="28"/>
              </w:rPr>
              <w:t xml:space="preserve"> </w:t>
            </w:r>
            <w:r w:rsidRPr="00CF6827">
              <w:rPr>
                <w:rFonts w:ascii="仿宋" w:eastAsia="仿宋" w:hAnsi="仿宋"/>
                <w:sz w:val="24"/>
                <w:szCs w:val="28"/>
              </w:rPr>
              <w:t xml:space="preserve">      </w:t>
            </w:r>
            <w:r w:rsidRPr="00CF6827">
              <w:rPr>
                <w:rFonts w:ascii="仿宋" w:eastAsia="仿宋" w:hAnsi="仿宋" w:hint="eastAsia"/>
                <w:sz w:val="24"/>
                <w:szCs w:val="28"/>
              </w:rPr>
              <w:t xml:space="preserve">     手机</w:t>
            </w:r>
            <w:r w:rsidRPr="00CF6827">
              <w:rPr>
                <w:rFonts w:ascii="仿宋" w:eastAsia="仿宋" w:hAnsi="仿宋"/>
                <w:sz w:val="24"/>
                <w:szCs w:val="28"/>
              </w:rPr>
              <w:t>号码：</w:t>
            </w:r>
            <w:r w:rsidRPr="00CF6827">
              <w:rPr>
                <w:rFonts w:ascii="仿宋" w:eastAsia="仿宋" w:hAnsi="仿宋" w:hint="eastAsia"/>
                <w:sz w:val="24"/>
                <w:szCs w:val="28"/>
              </w:rPr>
              <w:t xml:space="preserve">             邮箱</w:t>
            </w:r>
            <w:r w:rsidRPr="00CF6827">
              <w:rPr>
                <w:rFonts w:ascii="仿宋" w:eastAsia="仿宋" w:hAnsi="仿宋"/>
                <w:sz w:val="24"/>
                <w:szCs w:val="28"/>
              </w:rPr>
              <w:t>：</w:t>
            </w:r>
          </w:p>
        </w:tc>
      </w:tr>
      <w:tr w:rsidR="00BC2511" w:rsidRPr="00CF6827" w14:paraId="0C19A59B" w14:textId="77777777" w:rsidTr="00CD6567">
        <w:trPr>
          <w:jc w:val="center"/>
        </w:trPr>
        <w:tc>
          <w:tcPr>
            <w:tcW w:w="2090" w:type="dxa"/>
            <w:vAlign w:val="center"/>
          </w:tcPr>
          <w:p w14:paraId="50B7BF02" w14:textId="77777777" w:rsidR="00BC2511" w:rsidRPr="00DC691E" w:rsidRDefault="00BC2511" w:rsidP="00CD6567">
            <w:pPr>
              <w:spacing w:line="360" w:lineRule="auto"/>
              <w:rPr>
                <w:rFonts w:ascii="仿宋" w:eastAsia="仿宋" w:hAnsi="仿宋"/>
                <w:b/>
                <w:sz w:val="28"/>
                <w:szCs w:val="28"/>
              </w:rPr>
            </w:pPr>
            <w:r w:rsidRPr="00DC691E">
              <w:rPr>
                <w:rFonts w:ascii="仿宋" w:eastAsia="仿宋" w:hAnsi="仿宋" w:hint="eastAsia"/>
                <w:b/>
                <w:sz w:val="28"/>
                <w:szCs w:val="28"/>
              </w:rPr>
              <w:t>企业</w:t>
            </w:r>
            <w:r w:rsidRPr="00DC691E">
              <w:rPr>
                <w:rFonts w:ascii="仿宋" w:eastAsia="仿宋" w:hAnsi="仿宋"/>
                <w:b/>
                <w:sz w:val="28"/>
                <w:szCs w:val="28"/>
              </w:rPr>
              <w:t>简介</w:t>
            </w:r>
          </w:p>
        </w:tc>
        <w:tc>
          <w:tcPr>
            <w:tcW w:w="7125" w:type="dxa"/>
            <w:vAlign w:val="center"/>
          </w:tcPr>
          <w:p w14:paraId="34279D6C" w14:textId="77777777" w:rsidR="00BC2511" w:rsidRDefault="00BC2511" w:rsidP="00CD6567">
            <w:pPr>
              <w:spacing w:line="360" w:lineRule="auto"/>
              <w:rPr>
                <w:rFonts w:ascii="仿宋" w:eastAsia="仿宋" w:hAnsi="仿宋"/>
                <w:sz w:val="28"/>
                <w:szCs w:val="28"/>
              </w:rPr>
            </w:pPr>
          </w:p>
          <w:p w14:paraId="6ECF0F13" w14:textId="77777777" w:rsidR="00BC2511" w:rsidRDefault="00BC2511" w:rsidP="00CD6567">
            <w:pPr>
              <w:spacing w:line="360" w:lineRule="auto"/>
              <w:rPr>
                <w:rFonts w:ascii="仿宋" w:eastAsia="仿宋" w:hAnsi="仿宋"/>
                <w:sz w:val="28"/>
                <w:szCs w:val="28"/>
              </w:rPr>
            </w:pPr>
          </w:p>
          <w:p w14:paraId="188239C0" w14:textId="77777777" w:rsidR="00BC2511" w:rsidRDefault="00BC2511" w:rsidP="00CD6567">
            <w:pPr>
              <w:spacing w:line="360" w:lineRule="auto"/>
              <w:rPr>
                <w:rFonts w:ascii="仿宋" w:eastAsia="仿宋" w:hAnsi="仿宋"/>
                <w:sz w:val="28"/>
                <w:szCs w:val="28"/>
              </w:rPr>
            </w:pPr>
          </w:p>
          <w:p w14:paraId="56EE3950" w14:textId="77777777" w:rsidR="00BC2511" w:rsidRPr="00CF6827" w:rsidRDefault="00BC2511" w:rsidP="00CD6567">
            <w:pPr>
              <w:spacing w:line="360" w:lineRule="auto"/>
              <w:rPr>
                <w:rFonts w:ascii="仿宋" w:eastAsia="仿宋" w:hAnsi="仿宋"/>
                <w:sz w:val="28"/>
                <w:szCs w:val="28"/>
              </w:rPr>
            </w:pPr>
          </w:p>
        </w:tc>
      </w:tr>
      <w:tr w:rsidR="00BC2511" w:rsidRPr="00CF6827" w14:paraId="12C5C2C6" w14:textId="77777777" w:rsidTr="00CD6567">
        <w:trPr>
          <w:jc w:val="center"/>
        </w:trPr>
        <w:tc>
          <w:tcPr>
            <w:tcW w:w="2090" w:type="dxa"/>
            <w:vMerge w:val="restart"/>
            <w:vAlign w:val="center"/>
          </w:tcPr>
          <w:p w14:paraId="4EF2E23B" w14:textId="77777777" w:rsidR="00BC2511" w:rsidRPr="00DC691E" w:rsidRDefault="00BC2511" w:rsidP="00CD6567">
            <w:pPr>
              <w:spacing w:line="360" w:lineRule="auto"/>
              <w:jc w:val="center"/>
              <w:rPr>
                <w:rFonts w:ascii="仿宋" w:eastAsia="仿宋" w:hAnsi="仿宋"/>
                <w:b/>
                <w:sz w:val="28"/>
                <w:szCs w:val="28"/>
              </w:rPr>
            </w:pPr>
            <w:r w:rsidRPr="00DC691E">
              <w:rPr>
                <w:rFonts w:ascii="仿宋" w:eastAsia="仿宋" w:hAnsi="仿宋" w:hint="eastAsia"/>
                <w:b/>
                <w:sz w:val="28"/>
                <w:szCs w:val="28"/>
              </w:rPr>
              <w:t>工程</w:t>
            </w:r>
            <w:r w:rsidRPr="00DC691E">
              <w:rPr>
                <w:rFonts w:ascii="仿宋" w:eastAsia="仿宋" w:hAnsi="仿宋"/>
                <w:b/>
                <w:sz w:val="28"/>
                <w:szCs w:val="28"/>
              </w:rPr>
              <w:t>案例</w:t>
            </w:r>
          </w:p>
          <w:p w14:paraId="56DDD0BE" w14:textId="77777777" w:rsidR="00BC2511" w:rsidRPr="00DC691E" w:rsidRDefault="00BC2511" w:rsidP="00CD6567">
            <w:pPr>
              <w:spacing w:line="360" w:lineRule="auto"/>
              <w:jc w:val="center"/>
              <w:rPr>
                <w:rFonts w:ascii="仿宋" w:eastAsia="仿宋" w:hAnsi="仿宋"/>
                <w:b/>
                <w:sz w:val="28"/>
                <w:szCs w:val="28"/>
              </w:rPr>
            </w:pPr>
            <w:r w:rsidRPr="00DC691E">
              <w:rPr>
                <w:rFonts w:ascii="仿宋" w:eastAsia="仿宋" w:hAnsi="仿宋"/>
                <w:b/>
                <w:sz w:val="28"/>
                <w:szCs w:val="28"/>
              </w:rPr>
              <w:t>概况</w:t>
            </w:r>
          </w:p>
        </w:tc>
        <w:tc>
          <w:tcPr>
            <w:tcW w:w="7125" w:type="dxa"/>
            <w:vAlign w:val="center"/>
          </w:tcPr>
          <w:p w14:paraId="169DE4AA" w14:textId="77777777" w:rsidR="00BC2511" w:rsidRDefault="00BC2511" w:rsidP="00CD6567">
            <w:pPr>
              <w:spacing w:line="360" w:lineRule="auto"/>
              <w:rPr>
                <w:rFonts w:ascii="仿宋" w:eastAsia="仿宋" w:hAnsi="仿宋"/>
                <w:sz w:val="24"/>
                <w:szCs w:val="28"/>
              </w:rPr>
            </w:pPr>
            <w:r>
              <w:rPr>
                <w:rFonts w:ascii="仿宋" w:eastAsia="仿宋" w:hAnsi="仿宋" w:hint="eastAsia"/>
                <w:sz w:val="24"/>
                <w:szCs w:val="28"/>
              </w:rPr>
              <w:t>案例名称、</w:t>
            </w:r>
            <w:r>
              <w:rPr>
                <w:rFonts w:ascii="仿宋" w:eastAsia="仿宋" w:hAnsi="仿宋"/>
                <w:sz w:val="24"/>
                <w:szCs w:val="28"/>
              </w:rPr>
              <w:t>简介：</w:t>
            </w:r>
          </w:p>
          <w:p w14:paraId="425A06DA" w14:textId="77777777" w:rsidR="00BC2511" w:rsidRDefault="00BC2511" w:rsidP="00CD6567">
            <w:pPr>
              <w:spacing w:line="360" w:lineRule="auto"/>
              <w:rPr>
                <w:rFonts w:ascii="仿宋" w:eastAsia="仿宋" w:hAnsi="仿宋"/>
                <w:sz w:val="24"/>
                <w:szCs w:val="28"/>
              </w:rPr>
            </w:pPr>
          </w:p>
        </w:tc>
      </w:tr>
      <w:tr w:rsidR="00BC2511" w:rsidRPr="00CF6827" w14:paraId="2C54C389" w14:textId="77777777" w:rsidTr="00CD6567">
        <w:trPr>
          <w:jc w:val="center"/>
        </w:trPr>
        <w:tc>
          <w:tcPr>
            <w:tcW w:w="2090" w:type="dxa"/>
            <w:vMerge/>
            <w:vAlign w:val="center"/>
          </w:tcPr>
          <w:p w14:paraId="47CDD6C8" w14:textId="77777777" w:rsidR="00BC2511" w:rsidRPr="00DC691E" w:rsidRDefault="00BC2511" w:rsidP="00CD6567">
            <w:pPr>
              <w:spacing w:line="360" w:lineRule="auto"/>
              <w:jc w:val="center"/>
              <w:rPr>
                <w:rFonts w:ascii="仿宋" w:eastAsia="仿宋" w:hAnsi="仿宋"/>
                <w:b/>
                <w:sz w:val="28"/>
                <w:szCs w:val="28"/>
              </w:rPr>
            </w:pPr>
          </w:p>
        </w:tc>
        <w:tc>
          <w:tcPr>
            <w:tcW w:w="7125" w:type="dxa"/>
          </w:tcPr>
          <w:p w14:paraId="3EB5A0FB" w14:textId="3170D610" w:rsidR="00BC2511" w:rsidRPr="00CF6827" w:rsidRDefault="00BC2511" w:rsidP="00CD6567">
            <w:pPr>
              <w:spacing w:line="360" w:lineRule="auto"/>
              <w:rPr>
                <w:rFonts w:ascii="仿宋" w:eastAsia="仿宋" w:hAnsi="仿宋"/>
                <w:sz w:val="24"/>
                <w:szCs w:val="28"/>
              </w:rPr>
            </w:pPr>
            <w:r>
              <w:rPr>
                <w:rFonts w:ascii="仿宋" w:eastAsia="仿宋" w:hAnsi="仿宋" w:hint="eastAsia"/>
                <w:sz w:val="24"/>
                <w:szCs w:val="28"/>
              </w:rPr>
              <w:t>案例</w:t>
            </w:r>
            <w:r>
              <w:rPr>
                <w:rFonts w:ascii="仿宋" w:eastAsia="仿宋" w:hAnsi="仿宋"/>
                <w:sz w:val="24"/>
                <w:szCs w:val="28"/>
              </w:rPr>
              <w:t>类型</w:t>
            </w:r>
            <w:r w:rsidRPr="00CF6827">
              <w:rPr>
                <w:rFonts w:ascii="仿宋" w:eastAsia="仿宋" w:hAnsi="仿宋"/>
                <w:sz w:val="24"/>
                <w:szCs w:val="28"/>
              </w:rPr>
              <w:t>：</w:t>
            </w:r>
            <w:r>
              <w:rPr>
                <w:rFonts w:ascii="仿宋" w:eastAsia="仿宋" w:hAnsi="仿宋" w:hint="eastAsia"/>
                <w:sz w:val="24"/>
                <w:szCs w:val="28"/>
              </w:rPr>
              <w:t>（稳定化处理/固定化处理/安全</w:t>
            </w:r>
            <w:r>
              <w:rPr>
                <w:rFonts w:ascii="仿宋" w:eastAsia="仿宋" w:hAnsi="仿宋"/>
                <w:sz w:val="24"/>
                <w:szCs w:val="28"/>
              </w:rPr>
              <w:t>填埋处置</w:t>
            </w:r>
            <w:r>
              <w:rPr>
                <w:rFonts w:ascii="仿宋" w:eastAsia="仿宋" w:hAnsi="仿宋" w:hint="eastAsia"/>
                <w:sz w:val="24"/>
                <w:szCs w:val="28"/>
              </w:rPr>
              <w:t>/资源化利用/等）</w:t>
            </w:r>
          </w:p>
          <w:p w14:paraId="58ED8D5B" w14:textId="77777777" w:rsidR="00BC2511" w:rsidRPr="00844B3C" w:rsidRDefault="00BC2511" w:rsidP="00CD6567">
            <w:pPr>
              <w:spacing w:line="360" w:lineRule="auto"/>
              <w:rPr>
                <w:rFonts w:ascii="仿宋" w:eastAsia="仿宋" w:hAnsi="仿宋"/>
                <w:sz w:val="24"/>
                <w:szCs w:val="28"/>
              </w:rPr>
            </w:pPr>
          </w:p>
        </w:tc>
      </w:tr>
      <w:tr w:rsidR="00BC2511" w:rsidRPr="00CF6827" w14:paraId="6EC37DFE" w14:textId="77777777" w:rsidTr="00CD6567">
        <w:trPr>
          <w:trHeight w:val="835"/>
          <w:jc w:val="center"/>
        </w:trPr>
        <w:tc>
          <w:tcPr>
            <w:tcW w:w="2090" w:type="dxa"/>
            <w:vMerge/>
            <w:vAlign w:val="center"/>
          </w:tcPr>
          <w:p w14:paraId="4ADE32B0" w14:textId="77777777" w:rsidR="00BC2511" w:rsidRPr="00DC691E" w:rsidRDefault="00BC2511" w:rsidP="00CD6567">
            <w:pPr>
              <w:spacing w:line="360" w:lineRule="auto"/>
              <w:jc w:val="center"/>
              <w:rPr>
                <w:rFonts w:ascii="仿宋" w:eastAsia="仿宋" w:hAnsi="仿宋"/>
                <w:b/>
                <w:sz w:val="28"/>
                <w:szCs w:val="28"/>
              </w:rPr>
            </w:pPr>
          </w:p>
        </w:tc>
        <w:tc>
          <w:tcPr>
            <w:tcW w:w="7125" w:type="dxa"/>
          </w:tcPr>
          <w:p w14:paraId="494B748F" w14:textId="77777777" w:rsidR="00BC2511" w:rsidRPr="00CF6827" w:rsidRDefault="00BC2511" w:rsidP="00CD6567">
            <w:pPr>
              <w:spacing w:line="360" w:lineRule="auto"/>
              <w:rPr>
                <w:rFonts w:ascii="仿宋" w:eastAsia="仿宋" w:hAnsi="仿宋"/>
                <w:sz w:val="24"/>
                <w:szCs w:val="28"/>
              </w:rPr>
            </w:pPr>
            <w:r>
              <w:rPr>
                <w:rFonts w:ascii="仿宋" w:eastAsia="仿宋" w:hAnsi="仿宋" w:hint="eastAsia"/>
                <w:sz w:val="24"/>
                <w:szCs w:val="28"/>
              </w:rPr>
              <w:t>处理规模</w:t>
            </w:r>
            <w:r>
              <w:rPr>
                <w:rFonts w:ascii="仿宋" w:eastAsia="仿宋" w:hAnsi="仿宋"/>
                <w:sz w:val="24"/>
                <w:szCs w:val="28"/>
              </w:rPr>
              <w:t>：</w:t>
            </w:r>
          </w:p>
        </w:tc>
      </w:tr>
      <w:tr w:rsidR="00BC2511" w:rsidRPr="00CF6827" w14:paraId="1D2527B1" w14:textId="77777777" w:rsidTr="00CD6567">
        <w:trPr>
          <w:trHeight w:val="835"/>
          <w:jc w:val="center"/>
        </w:trPr>
        <w:tc>
          <w:tcPr>
            <w:tcW w:w="2090" w:type="dxa"/>
            <w:vMerge/>
            <w:vAlign w:val="center"/>
          </w:tcPr>
          <w:p w14:paraId="5CC576A1" w14:textId="77777777" w:rsidR="00BC2511" w:rsidRPr="00DC691E" w:rsidRDefault="00BC2511" w:rsidP="00CD6567">
            <w:pPr>
              <w:spacing w:line="360" w:lineRule="auto"/>
              <w:rPr>
                <w:rFonts w:ascii="仿宋" w:eastAsia="仿宋" w:hAnsi="仿宋"/>
                <w:b/>
                <w:sz w:val="28"/>
                <w:szCs w:val="28"/>
              </w:rPr>
            </w:pPr>
          </w:p>
        </w:tc>
        <w:tc>
          <w:tcPr>
            <w:tcW w:w="7125" w:type="dxa"/>
          </w:tcPr>
          <w:p w14:paraId="1E64D3FC" w14:textId="77777777" w:rsidR="00BC2511" w:rsidRPr="00CF6827" w:rsidRDefault="00BC2511" w:rsidP="00CD6567">
            <w:pPr>
              <w:spacing w:line="360" w:lineRule="auto"/>
              <w:rPr>
                <w:rFonts w:ascii="仿宋" w:eastAsia="仿宋" w:hAnsi="仿宋"/>
                <w:sz w:val="24"/>
                <w:szCs w:val="28"/>
              </w:rPr>
            </w:pPr>
            <w:r>
              <w:rPr>
                <w:rFonts w:ascii="仿宋" w:eastAsia="仿宋" w:hAnsi="仿宋"/>
                <w:sz w:val="24"/>
                <w:szCs w:val="28"/>
              </w:rPr>
              <w:t>参与方：</w:t>
            </w:r>
            <w:r>
              <w:rPr>
                <w:rFonts w:ascii="仿宋" w:eastAsia="仿宋" w:hAnsi="仿宋" w:hint="eastAsia"/>
                <w:sz w:val="24"/>
                <w:szCs w:val="28"/>
              </w:rPr>
              <w:t>（投资方</w:t>
            </w:r>
            <w:r>
              <w:rPr>
                <w:rFonts w:ascii="仿宋" w:eastAsia="仿宋" w:hAnsi="仿宋"/>
                <w:sz w:val="24"/>
                <w:szCs w:val="28"/>
              </w:rPr>
              <w:t>、是否有政府参与、运营方</w:t>
            </w:r>
            <w:r>
              <w:rPr>
                <w:rFonts w:ascii="仿宋" w:eastAsia="仿宋" w:hAnsi="仿宋" w:hint="eastAsia"/>
                <w:sz w:val="24"/>
                <w:szCs w:val="28"/>
              </w:rPr>
              <w:t>、</w:t>
            </w:r>
            <w:r>
              <w:rPr>
                <w:rFonts w:ascii="仿宋" w:eastAsia="仿宋" w:hAnsi="仿宋"/>
                <w:sz w:val="24"/>
                <w:szCs w:val="28"/>
              </w:rPr>
              <w:t>设备供应商等</w:t>
            </w:r>
            <w:r>
              <w:rPr>
                <w:rFonts w:ascii="仿宋" w:eastAsia="仿宋" w:hAnsi="仿宋" w:hint="eastAsia"/>
                <w:sz w:val="24"/>
                <w:szCs w:val="28"/>
              </w:rPr>
              <w:t>）</w:t>
            </w:r>
          </w:p>
        </w:tc>
      </w:tr>
      <w:tr w:rsidR="00BC2511" w:rsidRPr="00CF6827" w14:paraId="17C1EBE1" w14:textId="77777777" w:rsidTr="00CD6567">
        <w:trPr>
          <w:trHeight w:val="835"/>
          <w:jc w:val="center"/>
        </w:trPr>
        <w:tc>
          <w:tcPr>
            <w:tcW w:w="2090" w:type="dxa"/>
            <w:vMerge/>
            <w:vAlign w:val="center"/>
          </w:tcPr>
          <w:p w14:paraId="35706D2B" w14:textId="77777777" w:rsidR="00BC2511" w:rsidRPr="00DC691E" w:rsidRDefault="00BC2511" w:rsidP="00CD6567">
            <w:pPr>
              <w:spacing w:line="360" w:lineRule="auto"/>
              <w:rPr>
                <w:rFonts w:ascii="仿宋" w:eastAsia="仿宋" w:hAnsi="仿宋"/>
                <w:b/>
                <w:sz w:val="28"/>
                <w:szCs w:val="28"/>
              </w:rPr>
            </w:pPr>
          </w:p>
        </w:tc>
        <w:tc>
          <w:tcPr>
            <w:tcW w:w="7125" w:type="dxa"/>
          </w:tcPr>
          <w:p w14:paraId="3518E97B" w14:textId="77777777" w:rsidR="00BC2511" w:rsidRPr="00844B3C" w:rsidRDefault="00BC2511" w:rsidP="00CD6567">
            <w:pPr>
              <w:spacing w:line="360" w:lineRule="auto"/>
              <w:rPr>
                <w:rFonts w:ascii="仿宋" w:eastAsia="仿宋" w:hAnsi="仿宋"/>
                <w:sz w:val="24"/>
                <w:szCs w:val="28"/>
              </w:rPr>
            </w:pPr>
            <w:r>
              <w:rPr>
                <w:rFonts w:ascii="仿宋" w:eastAsia="仿宋" w:hAnsi="仿宋" w:hint="eastAsia"/>
                <w:sz w:val="24"/>
                <w:szCs w:val="28"/>
              </w:rPr>
              <w:t>案例</w:t>
            </w:r>
            <w:r>
              <w:rPr>
                <w:rFonts w:ascii="仿宋" w:eastAsia="仿宋" w:hAnsi="仿宋"/>
                <w:sz w:val="24"/>
                <w:szCs w:val="28"/>
              </w:rPr>
              <w:t>所在地：</w:t>
            </w:r>
          </w:p>
        </w:tc>
      </w:tr>
      <w:tr w:rsidR="00BC2511" w:rsidRPr="00CF6827" w14:paraId="136AAAC2" w14:textId="77777777" w:rsidTr="00CD6567">
        <w:trPr>
          <w:trHeight w:val="835"/>
          <w:jc w:val="center"/>
        </w:trPr>
        <w:tc>
          <w:tcPr>
            <w:tcW w:w="2090" w:type="dxa"/>
            <w:vMerge/>
            <w:vAlign w:val="center"/>
          </w:tcPr>
          <w:p w14:paraId="0582C233" w14:textId="77777777" w:rsidR="00BC2511" w:rsidRPr="00DC691E" w:rsidRDefault="00BC2511" w:rsidP="00CD6567">
            <w:pPr>
              <w:spacing w:line="360" w:lineRule="auto"/>
              <w:rPr>
                <w:rFonts w:ascii="仿宋" w:eastAsia="仿宋" w:hAnsi="仿宋"/>
                <w:b/>
                <w:sz w:val="28"/>
                <w:szCs w:val="28"/>
              </w:rPr>
            </w:pPr>
          </w:p>
        </w:tc>
        <w:tc>
          <w:tcPr>
            <w:tcW w:w="7125" w:type="dxa"/>
          </w:tcPr>
          <w:p w14:paraId="0460DF7E" w14:textId="77777777" w:rsidR="00BC2511" w:rsidRPr="00CF6827" w:rsidRDefault="00BC2511" w:rsidP="00CD6567">
            <w:pPr>
              <w:spacing w:line="360" w:lineRule="auto"/>
              <w:rPr>
                <w:rFonts w:ascii="仿宋" w:eastAsia="仿宋" w:hAnsi="仿宋"/>
                <w:sz w:val="24"/>
                <w:szCs w:val="28"/>
              </w:rPr>
            </w:pPr>
            <w:r>
              <w:rPr>
                <w:rFonts w:ascii="仿宋" w:eastAsia="仿宋" w:hAnsi="仿宋"/>
                <w:sz w:val="24"/>
                <w:szCs w:val="28"/>
              </w:rPr>
              <w:t>运行</w:t>
            </w:r>
            <w:r>
              <w:rPr>
                <w:rFonts w:ascii="仿宋" w:eastAsia="仿宋" w:hAnsi="仿宋" w:hint="eastAsia"/>
                <w:sz w:val="24"/>
                <w:szCs w:val="28"/>
              </w:rPr>
              <w:t>时间</w:t>
            </w:r>
            <w:r>
              <w:rPr>
                <w:rFonts w:ascii="仿宋" w:eastAsia="仿宋" w:hAnsi="仿宋"/>
                <w:sz w:val="24"/>
                <w:szCs w:val="28"/>
              </w:rPr>
              <w:t>：</w:t>
            </w:r>
          </w:p>
        </w:tc>
      </w:tr>
      <w:tr w:rsidR="00BC2511" w:rsidRPr="00CF6827" w14:paraId="299596EF" w14:textId="77777777" w:rsidTr="00CD6567">
        <w:trPr>
          <w:trHeight w:val="835"/>
          <w:jc w:val="center"/>
        </w:trPr>
        <w:tc>
          <w:tcPr>
            <w:tcW w:w="2090" w:type="dxa"/>
            <w:vMerge/>
            <w:vAlign w:val="center"/>
          </w:tcPr>
          <w:p w14:paraId="7E25A0FA" w14:textId="77777777" w:rsidR="00BC2511" w:rsidRPr="00DC691E" w:rsidRDefault="00BC2511" w:rsidP="00CD6567">
            <w:pPr>
              <w:spacing w:line="360" w:lineRule="auto"/>
              <w:rPr>
                <w:rFonts w:ascii="仿宋" w:eastAsia="仿宋" w:hAnsi="仿宋"/>
                <w:b/>
                <w:sz w:val="28"/>
                <w:szCs w:val="28"/>
              </w:rPr>
            </w:pPr>
          </w:p>
        </w:tc>
        <w:tc>
          <w:tcPr>
            <w:tcW w:w="7125" w:type="dxa"/>
          </w:tcPr>
          <w:p w14:paraId="049D821F" w14:textId="77777777" w:rsidR="00BC2511" w:rsidRPr="00CF6827" w:rsidRDefault="00BC2511" w:rsidP="00CD6567">
            <w:pPr>
              <w:spacing w:line="360" w:lineRule="auto"/>
              <w:rPr>
                <w:rFonts w:ascii="仿宋" w:eastAsia="仿宋" w:hAnsi="仿宋"/>
                <w:sz w:val="24"/>
                <w:szCs w:val="28"/>
              </w:rPr>
            </w:pPr>
            <w:r>
              <w:rPr>
                <w:rFonts w:ascii="仿宋" w:eastAsia="仿宋" w:hAnsi="仿宋" w:hint="eastAsia"/>
                <w:sz w:val="24"/>
                <w:szCs w:val="28"/>
              </w:rPr>
              <w:t>工艺路线</w:t>
            </w:r>
            <w:r>
              <w:rPr>
                <w:rFonts w:ascii="仿宋" w:eastAsia="仿宋" w:hAnsi="仿宋"/>
                <w:sz w:val="24"/>
                <w:szCs w:val="28"/>
              </w:rPr>
              <w:t>：</w:t>
            </w:r>
          </w:p>
        </w:tc>
      </w:tr>
      <w:tr w:rsidR="00BC2511" w:rsidRPr="00CF6827" w14:paraId="22CD2289" w14:textId="77777777" w:rsidTr="00CD6567">
        <w:trPr>
          <w:trHeight w:val="835"/>
          <w:jc w:val="center"/>
        </w:trPr>
        <w:tc>
          <w:tcPr>
            <w:tcW w:w="2090" w:type="dxa"/>
            <w:vMerge/>
            <w:vAlign w:val="center"/>
          </w:tcPr>
          <w:p w14:paraId="6ACC2716" w14:textId="77777777" w:rsidR="00BC2511" w:rsidRPr="00DC691E" w:rsidRDefault="00BC2511" w:rsidP="00CD6567">
            <w:pPr>
              <w:spacing w:line="360" w:lineRule="auto"/>
              <w:rPr>
                <w:rFonts w:ascii="仿宋" w:eastAsia="仿宋" w:hAnsi="仿宋"/>
                <w:b/>
                <w:sz w:val="28"/>
                <w:szCs w:val="28"/>
              </w:rPr>
            </w:pPr>
          </w:p>
        </w:tc>
        <w:tc>
          <w:tcPr>
            <w:tcW w:w="7125" w:type="dxa"/>
          </w:tcPr>
          <w:p w14:paraId="35047626" w14:textId="77777777" w:rsidR="00BC2511" w:rsidRPr="00CF6827" w:rsidRDefault="00BC2511" w:rsidP="00CD6567">
            <w:pPr>
              <w:spacing w:line="360" w:lineRule="auto"/>
              <w:rPr>
                <w:rFonts w:ascii="仿宋" w:eastAsia="仿宋" w:hAnsi="仿宋"/>
                <w:sz w:val="24"/>
                <w:szCs w:val="28"/>
              </w:rPr>
            </w:pPr>
            <w:r>
              <w:rPr>
                <w:rFonts w:ascii="仿宋" w:eastAsia="仿宋" w:hAnsi="仿宋" w:hint="eastAsia"/>
                <w:sz w:val="24"/>
                <w:szCs w:val="28"/>
              </w:rPr>
              <w:t>关键</w:t>
            </w:r>
            <w:r w:rsidRPr="00CF6827">
              <w:rPr>
                <w:rFonts w:ascii="仿宋" w:eastAsia="仿宋" w:hAnsi="仿宋" w:hint="eastAsia"/>
                <w:sz w:val="24"/>
                <w:szCs w:val="28"/>
              </w:rPr>
              <w:t>设备</w:t>
            </w:r>
            <w:r w:rsidRPr="00CF6827">
              <w:rPr>
                <w:rFonts w:ascii="仿宋" w:eastAsia="仿宋" w:hAnsi="仿宋"/>
                <w:sz w:val="24"/>
                <w:szCs w:val="28"/>
              </w:rPr>
              <w:t>：</w:t>
            </w:r>
          </w:p>
          <w:p w14:paraId="07354CBA" w14:textId="77777777" w:rsidR="00BC2511" w:rsidRPr="007B59FF" w:rsidRDefault="00BC2511" w:rsidP="00CD6567">
            <w:pPr>
              <w:spacing w:line="360" w:lineRule="auto"/>
              <w:rPr>
                <w:rFonts w:ascii="仿宋" w:eastAsia="仿宋" w:hAnsi="仿宋"/>
                <w:sz w:val="24"/>
                <w:szCs w:val="28"/>
              </w:rPr>
            </w:pPr>
          </w:p>
        </w:tc>
      </w:tr>
      <w:tr w:rsidR="00BC2511" w:rsidRPr="00CF6827" w14:paraId="010C34FA" w14:textId="77777777" w:rsidTr="00CD6567">
        <w:trPr>
          <w:trHeight w:val="960"/>
          <w:jc w:val="center"/>
        </w:trPr>
        <w:tc>
          <w:tcPr>
            <w:tcW w:w="2090" w:type="dxa"/>
            <w:vMerge/>
            <w:vAlign w:val="center"/>
          </w:tcPr>
          <w:p w14:paraId="32B2A6A1" w14:textId="77777777" w:rsidR="00BC2511" w:rsidRPr="00DC691E" w:rsidRDefault="00BC2511" w:rsidP="00CD6567">
            <w:pPr>
              <w:spacing w:line="360" w:lineRule="auto"/>
              <w:rPr>
                <w:rFonts w:ascii="仿宋" w:eastAsia="仿宋" w:hAnsi="仿宋"/>
                <w:b/>
                <w:sz w:val="28"/>
                <w:szCs w:val="28"/>
              </w:rPr>
            </w:pPr>
          </w:p>
        </w:tc>
        <w:tc>
          <w:tcPr>
            <w:tcW w:w="7125" w:type="dxa"/>
          </w:tcPr>
          <w:p w14:paraId="0AAF458F" w14:textId="77777777" w:rsidR="00BC2511" w:rsidRPr="00CF6827" w:rsidRDefault="00BC2511" w:rsidP="00CD6567">
            <w:pPr>
              <w:spacing w:line="360" w:lineRule="auto"/>
              <w:rPr>
                <w:rFonts w:ascii="仿宋" w:eastAsia="仿宋" w:hAnsi="仿宋"/>
                <w:sz w:val="24"/>
                <w:szCs w:val="28"/>
              </w:rPr>
            </w:pPr>
            <w:r>
              <w:rPr>
                <w:rFonts w:ascii="仿宋" w:eastAsia="仿宋" w:hAnsi="仿宋" w:hint="eastAsia"/>
                <w:sz w:val="24"/>
                <w:szCs w:val="28"/>
              </w:rPr>
              <w:t>设备</w:t>
            </w:r>
            <w:r>
              <w:rPr>
                <w:rFonts w:ascii="仿宋" w:eastAsia="仿宋" w:hAnsi="仿宋"/>
                <w:sz w:val="24"/>
                <w:szCs w:val="28"/>
              </w:rPr>
              <w:t>是否独家、专利</w:t>
            </w:r>
            <w:r>
              <w:rPr>
                <w:rFonts w:ascii="仿宋" w:eastAsia="仿宋" w:hAnsi="仿宋" w:hint="eastAsia"/>
                <w:sz w:val="24"/>
                <w:szCs w:val="28"/>
              </w:rPr>
              <w:t>情况</w:t>
            </w:r>
            <w:r>
              <w:rPr>
                <w:rFonts w:ascii="仿宋" w:eastAsia="仿宋" w:hAnsi="仿宋"/>
                <w:sz w:val="24"/>
                <w:szCs w:val="28"/>
              </w:rPr>
              <w:t>：</w:t>
            </w:r>
          </w:p>
        </w:tc>
      </w:tr>
      <w:tr w:rsidR="00BC2511" w:rsidRPr="00CF6827" w14:paraId="7EC91215" w14:textId="77777777" w:rsidTr="00CD6567">
        <w:trPr>
          <w:trHeight w:val="835"/>
          <w:jc w:val="center"/>
        </w:trPr>
        <w:tc>
          <w:tcPr>
            <w:tcW w:w="2090" w:type="dxa"/>
            <w:vMerge/>
            <w:vAlign w:val="center"/>
          </w:tcPr>
          <w:p w14:paraId="4C590CDF" w14:textId="77777777" w:rsidR="00BC2511" w:rsidRPr="00DC691E" w:rsidRDefault="00BC2511" w:rsidP="00CD6567">
            <w:pPr>
              <w:spacing w:line="360" w:lineRule="auto"/>
              <w:rPr>
                <w:rFonts w:ascii="仿宋" w:eastAsia="仿宋" w:hAnsi="仿宋"/>
                <w:b/>
                <w:sz w:val="28"/>
                <w:szCs w:val="28"/>
              </w:rPr>
            </w:pPr>
          </w:p>
        </w:tc>
        <w:tc>
          <w:tcPr>
            <w:tcW w:w="7125" w:type="dxa"/>
          </w:tcPr>
          <w:p w14:paraId="0F4FADBE" w14:textId="77777777" w:rsidR="00BC2511" w:rsidRPr="00CF6827" w:rsidRDefault="00BC2511" w:rsidP="00CD6567">
            <w:pPr>
              <w:spacing w:line="360" w:lineRule="auto"/>
              <w:rPr>
                <w:rFonts w:ascii="仿宋" w:eastAsia="仿宋" w:hAnsi="仿宋"/>
                <w:sz w:val="24"/>
                <w:szCs w:val="28"/>
              </w:rPr>
            </w:pPr>
            <w:r w:rsidRPr="00CF6827">
              <w:rPr>
                <w:rFonts w:ascii="仿宋" w:eastAsia="仿宋" w:hAnsi="仿宋" w:hint="eastAsia"/>
                <w:sz w:val="24"/>
                <w:szCs w:val="28"/>
              </w:rPr>
              <w:t>运行情况及</w:t>
            </w:r>
            <w:r w:rsidRPr="00CF6827">
              <w:rPr>
                <w:rFonts w:ascii="仿宋" w:eastAsia="仿宋" w:hAnsi="仿宋"/>
                <w:sz w:val="24"/>
                <w:szCs w:val="28"/>
              </w:rPr>
              <w:t>结果：</w:t>
            </w:r>
          </w:p>
        </w:tc>
      </w:tr>
      <w:tr w:rsidR="00BC2511" w:rsidRPr="00CF6827" w14:paraId="0F00B8E9" w14:textId="77777777" w:rsidTr="00CD6567">
        <w:trPr>
          <w:trHeight w:val="835"/>
          <w:jc w:val="center"/>
        </w:trPr>
        <w:tc>
          <w:tcPr>
            <w:tcW w:w="2090" w:type="dxa"/>
            <w:vMerge/>
            <w:vAlign w:val="center"/>
          </w:tcPr>
          <w:p w14:paraId="02C7BB73" w14:textId="77777777" w:rsidR="00BC2511" w:rsidRPr="00DC691E" w:rsidRDefault="00BC2511" w:rsidP="00CD6567">
            <w:pPr>
              <w:spacing w:line="360" w:lineRule="auto"/>
              <w:rPr>
                <w:rFonts w:ascii="仿宋" w:eastAsia="仿宋" w:hAnsi="仿宋"/>
                <w:b/>
                <w:sz w:val="28"/>
                <w:szCs w:val="28"/>
              </w:rPr>
            </w:pPr>
          </w:p>
        </w:tc>
        <w:tc>
          <w:tcPr>
            <w:tcW w:w="7125" w:type="dxa"/>
          </w:tcPr>
          <w:p w14:paraId="436EDC28" w14:textId="77777777" w:rsidR="00BC2511" w:rsidRPr="00CF6827" w:rsidRDefault="00BC2511" w:rsidP="00CD6567">
            <w:pPr>
              <w:spacing w:line="360" w:lineRule="auto"/>
              <w:rPr>
                <w:rFonts w:ascii="仿宋" w:eastAsia="仿宋" w:hAnsi="仿宋"/>
                <w:sz w:val="24"/>
                <w:szCs w:val="28"/>
              </w:rPr>
            </w:pPr>
            <w:r>
              <w:rPr>
                <w:rFonts w:ascii="仿宋" w:eastAsia="仿宋" w:hAnsi="仿宋" w:hint="eastAsia"/>
                <w:sz w:val="24"/>
                <w:szCs w:val="28"/>
              </w:rPr>
              <w:t>达到的</w:t>
            </w:r>
            <w:r>
              <w:rPr>
                <w:rFonts w:ascii="仿宋" w:eastAsia="仿宋" w:hAnsi="仿宋"/>
                <w:sz w:val="24"/>
                <w:szCs w:val="28"/>
              </w:rPr>
              <w:t>环保</w:t>
            </w:r>
            <w:r>
              <w:rPr>
                <w:rFonts w:ascii="仿宋" w:eastAsia="仿宋" w:hAnsi="仿宋" w:hint="eastAsia"/>
                <w:sz w:val="24"/>
                <w:szCs w:val="28"/>
              </w:rPr>
              <w:t>标准</w:t>
            </w:r>
            <w:r>
              <w:rPr>
                <w:rFonts w:ascii="仿宋" w:eastAsia="仿宋" w:hAnsi="仿宋"/>
                <w:sz w:val="24"/>
                <w:szCs w:val="28"/>
              </w:rPr>
              <w:t>、</w:t>
            </w:r>
            <w:r>
              <w:rPr>
                <w:rFonts w:ascii="仿宋" w:eastAsia="仿宋" w:hAnsi="仿宋" w:hint="eastAsia"/>
                <w:sz w:val="24"/>
                <w:szCs w:val="28"/>
              </w:rPr>
              <w:t>产品</w:t>
            </w:r>
            <w:r>
              <w:rPr>
                <w:rFonts w:ascii="仿宋" w:eastAsia="仿宋" w:hAnsi="仿宋"/>
                <w:sz w:val="24"/>
                <w:szCs w:val="28"/>
              </w:rPr>
              <w:t>等级</w:t>
            </w:r>
            <w:r>
              <w:rPr>
                <w:rFonts w:ascii="仿宋" w:eastAsia="仿宋" w:hAnsi="仿宋" w:hint="eastAsia"/>
                <w:sz w:val="24"/>
                <w:szCs w:val="28"/>
              </w:rPr>
              <w:t>等</w:t>
            </w:r>
            <w:r>
              <w:rPr>
                <w:rFonts w:ascii="仿宋" w:eastAsia="仿宋" w:hAnsi="仿宋"/>
                <w:sz w:val="24"/>
                <w:szCs w:val="28"/>
              </w:rPr>
              <w:t>技术、</w:t>
            </w:r>
            <w:r>
              <w:rPr>
                <w:rFonts w:ascii="仿宋" w:eastAsia="仿宋" w:hAnsi="仿宋" w:hint="eastAsia"/>
                <w:sz w:val="24"/>
                <w:szCs w:val="28"/>
              </w:rPr>
              <w:t>设备</w:t>
            </w:r>
            <w:r>
              <w:rPr>
                <w:rFonts w:ascii="仿宋" w:eastAsia="仿宋" w:hAnsi="仿宋"/>
                <w:sz w:val="24"/>
                <w:szCs w:val="28"/>
              </w:rPr>
              <w:t>指标</w:t>
            </w:r>
            <w:r>
              <w:rPr>
                <w:rFonts w:ascii="仿宋" w:eastAsia="仿宋" w:hAnsi="仿宋" w:hint="eastAsia"/>
                <w:sz w:val="24"/>
                <w:szCs w:val="28"/>
              </w:rPr>
              <w:t>：</w:t>
            </w:r>
          </w:p>
        </w:tc>
      </w:tr>
      <w:tr w:rsidR="00BC2511" w:rsidRPr="00CF6827" w14:paraId="4EBD56DE" w14:textId="77777777" w:rsidTr="00CD6567">
        <w:trPr>
          <w:trHeight w:val="666"/>
          <w:jc w:val="center"/>
        </w:trPr>
        <w:tc>
          <w:tcPr>
            <w:tcW w:w="2090" w:type="dxa"/>
            <w:vMerge/>
          </w:tcPr>
          <w:p w14:paraId="29C28CFA" w14:textId="77777777" w:rsidR="00BC2511" w:rsidRPr="00DC691E" w:rsidRDefault="00BC2511" w:rsidP="00CD6567">
            <w:pPr>
              <w:spacing w:line="360" w:lineRule="auto"/>
              <w:jc w:val="center"/>
              <w:rPr>
                <w:rFonts w:ascii="仿宋" w:eastAsia="仿宋" w:hAnsi="仿宋"/>
                <w:b/>
                <w:sz w:val="28"/>
                <w:szCs w:val="28"/>
              </w:rPr>
            </w:pPr>
          </w:p>
        </w:tc>
        <w:tc>
          <w:tcPr>
            <w:tcW w:w="7125" w:type="dxa"/>
          </w:tcPr>
          <w:p w14:paraId="27A70D7E" w14:textId="77777777" w:rsidR="00BC2511" w:rsidRPr="00CF6827" w:rsidRDefault="00BC2511" w:rsidP="00CD6567">
            <w:pPr>
              <w:spacing w:line="360" w:lineRule="auto"/>
              <w:rPr>
                <w:rFonts w:ascii="仿宋" w:eastAsia="仿宋" w:hAnsi="仿宋"/>
                <w:sz w:val="24"/>
                <w:szCs w:val="24"/>
              </w:rPr>
            </w:pPr>
            <w:r w:rsidRPr="00CF6827">
              <w:rPr>
                <w:rFonts w:ascii="仿宋" w:eastAsia="仿宋" w:hAnsi="仿宋" w:hint="eastAsia"/>
                <w:sz w:val="24"/>
                <w:szCs w:val="28"/>
              </w:rPr>
              <w:t>项目</w:t>
            </w:r>
            <w:r w:rsidRPr="00CF6827">
              <w:rPr>
                <w:rFonts w:ascii="仿宋" w:eastAsia="仿宋" w:hAnsi="仿宋"/>
                <w:sz w:val="24"/>
                <w:szCs w:val="28"/>
              </w:rPr>
              <w:t>改造、升级空间:</w:t>
            </w:r>
          </w:p>
        </w:tc>
      </w:tr>
      <w:tr w:rsidR="00BC2511" w:rsidRPr="00CF6827" w14:paraId="3F09CA2B" w14:textId="77777777" w:rsidTr="00CD6567">
        <w:trPr>
          <w:trHeight w:val="666"/>
          <w:jc w:val="center"/>
        </w:trPr>
        <w:tc>
          <w:tcPr>
            <w:tcW w:w="2090" w:type="dxa"/>
            <w:vMerge w:val="restart"/>
          </w:tcPr>
          <w:p w14:paraId="50BA500C" w14:textId="77777777" w:rsidR="00BC2511" w:rsidRPr="00DC691E" w:rsidRDefault="00BC2511" w:rsidP="00CD6567">
            <w:pPr>
              <w:spacing w:line="360" w:lineRule="auto"/>
              <w:jc w:val="center"/>
              <w:rPr>
                <w:rFonts w:ascii="仿宋" w:eastAsia="仿宋" w:hAnsi="仿宋"/>
                <w:b/>
                <w:sz w:val="28"/>
                <w:szCs w:val="28"/>
              </w:rPr>
            </w:pPr>
            <w:r w:rsidRPr="00DC691E">
              <w:rPr>
                <w:rFonts w:ascii="仿宋" w:eastAsia="仿宋" w:hAnsi="仿宋" w:hint="eastAsia"/>
                <w:b/>
                <w:sz w:val="28"/>
                <w:szCs w:val="28"/>
              </w:rPr>
              <w:t>成本</w:t>
            </w:r>
            <w:r w:rsidRPr="00DC691E">
              <w:rPr>
                <w:rFonts w:ascii="仿宋" w:eastAsia="仿宋" w:hAnsi="仿宋"/>
                <w:b/>
                <w:sz w:val="28"/>
                <w:szCs w:val="28"/>
              </w:rPr>
              <w:t>与效益</w:t>
            </w:r>
          </w:p>
        </w:tc>
        <w:tc>
          <w:tcPr>
            <w:tcW w:w="7125" w:type="dxa"/>
          </w:tcPr>
          <w:p w14:paraId="169DCE8E" w14:textId="77777777" w:rsidR="00BC2511" w:rsidRPr="00CF6827" w:rsidRDefault="00BC2511" w:rsidP="00CD6567">
            <w:pPr>
              <w:spacing w:line="360" w:lineRule="auto"/>
              <w:rPr>
                <w:rFonts w:ascii="仿宋" w:eastAsia="仿宋" w:hAnsi="仿宋"/>
                <w:sz w:val="24"/>
                <w:szCs w:val="24"/>
              </w:rPr>
            </w:pPr>
            <w:r w:rsidRPr="00CF6827">
              <w:rPr>
                <w:rFonts w:ascii="仿宋" w:eastAsia="仿宋" w:hAnsi="仿宋" w:hint="eastAsia"/>
                <w:sz w:val="24"/>
                <w:szCs w:val="24"/>
              </w:rPr>
              <w:t>投资费用：</w:t>
            </w:r>
          </w:p>
        </w:tc>
      </w:tr>
      <w:tr w:rsidR="00BC2511" w:rsidRPr="00CF6827" w14:paraId="1D75FE56" w14:textId="77777777" w:rsidTr="00CD6567">
        <w:trPr>
          <w:trHeight w:val="663"/>
          <w:jc w:val="center"/>
        </w:trPr>
        <w:tc>
          <w:tcPr>
            <w:tcW w:w="2090" w:type="dxa"/>
            <w:vMerge/>
          </w:tcPr>
          <w:p w14:paraId="759DB061" w14:textId="77777777" w:rsidR="00BC2511" w:rsidRPr="00DC691E" w:rsidRDefault="00BC2511" w:rsidP="00CD6567">
            <w:pPr>
              <w:spacing w:line="360" w:lineRule="auto"/>
              <w:jc w:val="center"/>
              <w:rPr>
                <w:rFonts w:ascii="仿宋" w:eastAsia="仿宋" w:hAnsi="仿宋"/>
                <w:b/>
                <w:sz w:val="28"/>
                <w:szCs w:val="28"/>
              </w:rPr>
            </w:pPr>
          </w:p>
        </w:tc>
        <w:tc>
          <w:tcPr>
            <w:tcW w:w="7125" w:type="dxa"/>
          </w:tcPr>
          <w:p w14:paraId="3D84747F" w14:textId="77777777" w:rsidR="00BC2511" w:rsidRPr="00CF6827" w:rsidRDefault="00BC2511" w:rsidP="00CD6567">
            <w:pPr>
              <w:spacing w:line="360" w:lineRule="auto"/>
              <w:rPr>
                <w:rFonts w:ascii="仿宋" w:eastAsia="仿宋" w:hAnsi="仿宋"/>
                <w:sz w:val="24"/>
                <w:szCs w:val="24"/>
              </w:rPr>
            </w:pPr>
            <w:r w:rsidRPr="00CF6827">
              <w:rPr>
                <w:rFonts w:ascii="仿宋" w:eastAsia="仿宋" w:hAnsi="仿宋" w:hint="eastAsia"/>
                <w:sz w:val="24"/>
                <w:szCs w:val="24"/>
              </w:rPr>
              <w:t>运行及</w:t>
            </w:r>
            <w:r w:rsidRPr="00CF6827">
              <w:rPr>
                <w:rFonts w:ascii="仿宋" w:eastAsia="仿宋" w:hAnsi="仿宋"/>
                <w:sz w:val="24"/>
                <w:szCs w:val="24"/>
              </w:rPr>
              <w:t>管理</w:t>
            </w:r>
            <w:r w:rsidRPr="00CF6827">
              <w:rPr>
                <w:rFonts w:ascii="仿宋" w:eastAsia="仿宋" w:hAnsi="仿宋" w:hint="eastAsia"/>
                <w:sz w:val="24"/>
                <w:szCs w:val="24"/>
              </w:rPr>
              <w:t>费用：</w:t>
            </w:r>
          </w:p>
        </w:tc>
      </w:tr>
      <w:tr w:rsidR="00BC2511" w:rsidRPr="00CF6827" w14:paraId="72CCB4CC" w14:textId="77777777" w:rsidTr="00CD6567">
        <w:trPr>
          <w:trHeight w:val="663"/>
          <w:jc w:val="center"/>
        </w:trPr>
        <w:tc>
          <w:tcPr>
            <w:tcW w:w="2090" w:type="dxa"/>
            <w:vMerge/>
          </w:tcPr>
          <w:p w14:paraId="52AAE6AF" w14:textId="77777777" w:rsidR="00BC2511" w:rsidRPr="00DC691E" w:rsidRDefault="00BC2511" w:rsidP="00CD6567">
            <w:pPr>
              <w:spacing w:line="360" w:lineRule="auto"/>
              <w:jc w:val="center"/>
              <w:rPr>
                <w:rFonts w:ascii="仿宋" w:eastAsia="仿宋" w:hAnsi="仿宋"/>
                <w:b/>
                <w:sz w:val="28"/>
                <w:szCs w:val="28"/>
              </w:rPr>
            </w:pPr>
          </w:p>
        </w:tc>
        <w:tc>
          <w:tcPr>
            <w:tcW w:w="7125" w:type="dxa"/>
          </w:tcPr>
          <w:p w14:paraId="01609F52" w14:textId="77777777" w:rsidR="00BC2511" w:rsidRPr="00CF6827" w:rsidRDefault="00BC2511" w:rsidP="00CD6567">
            <w:pPr>
              <w:spacing w:line="360" w:lineRule="auto"/>
              <w:rPr>
                <w:rFonts w:ascii="仿宋" w:eastAsia="仿宋" w:hAnsi="仿宋"/>
                <w:sz w:val="24"/>
                <w:szCs w:val="24"/>
              </w:rPr>
            </w:pPr>
            <w:r w:rsidRPr="00CF6827">
              <w:rPr>
                <w:rFonts w:ascii="仿宋" w:eastAsia="仿宋" w:hAnsi="仿宋" w:hint="eastAsia"/>
                <w:sz w:val="24"/>
                <w:szCs w:val="24"/>
              </w:rPr>
              <w:t>效益分析：</w:t>
            </w:r>
          </w:p>
        </w:tc>
      </w:tr>
      <w:tr w:rsidR="00BC2511" w:rsidRPr="00CF6827" w14:paraId="3B8FB9DC" w14:textId="77777777" w:rsidTr="00CD6567">
        <w:trPr>
          <w:trHeight w:val="663"/>
          <w:jc w:val="center"/>
        </w:trPr>
        <w:tc>
          <w:tcPr>
            <w:tcW w:w="2090" w:type="dxa"/>
            <w:vMerge/>
          </w:tcPr>
          <w:p w14:paraId="3240F62A" w14:textId="77777777" w:rsidR="00BC2511" w:rsidRPr="00DC691E" w:rsidRDefault="00BC2511" w:rsidP="00CD6567">
            <w:pPr>
              <w:spacing w:line="360" w:lineRule="auto"/>
              <w:jc w:val="center"/>
              <w:rPr>
                <w:rFonts w:ascii="仿宋" w:eastAsia="仿宋" w:hAnsi="仿宋"/>
                <w:b/>
                <w:sz w:val="28"/>
                <w:szCs w:val="28"/>
              </w:rPr>
            </w:pPr>
          </w:p>
        </w:tc>
        <w:tc>
          <w:tcPr>
            <w:tcW w:w="7125" w:type="dxa"/>
          </w:tcPr>
          <w:p w14:paraId="0130789C" w14:textId="77777777" w:rsidR="00BC2511" w:rsidRPr="00CF6827" w:rsidRDefault="00BC2511" w:rsidP="00CD6567">
            <w:pPr>
              <w:spacing w:line="360" w:lineRule="auto"/>
              <w:rPr>
                <w:rFonts w:ascii="仿宋" w:eastAsia="仿宋" w:hAnsi="仿宋"/>
                <w:sz w:val="24"/>
                <w:szCs w:val="24"/>
              </w:rPr>
            </w:pPr>
            <w:r w:rsidRPr="00CF6827">
              <w:rPr>
                <w:rFonts w:ascii="仿宋" w:eastAsia="仿宋" w:hAnsi="仿宋" w:hint="eastAsia"/>
                <w:sz w:val="24"/>
                <w:szCs w:val="24"/>
              </w:rPr>
              <w:t>资源化</w:t>
            </w:r>
            <w:r w:rsidRPr="00CF6827">
              <w:rPr>
                <w:rFonts w:ascii="仿宋" w:eastAsia="仿宋" w:hAnsi="仿宋"/>
                <w:sz w:val="24"/>
                <w:szCs w:val="24"/>
              </w:rPr>
              <w:t>产品去向</w:t>
            </w:r>
            <w:r w:rsidRPr="00CF6827">
              <w:rPr>
                <w:rFonts w:ascii="仿宋" w:eastAsia="仿宋" w:hAnsi="仿宋" w:hint="eastAsia"/>
                <w:sz w:val="24"/>
                <w:szCs w:val="24"/>
              </w:rPr>
              <w:t>：</w:t>
            </w:r>
          </w:p>
        </w:tc>
      </w:tr>
      <w:tr w:rsidR="00BC2511" w:rsidRPr="00CF6827" w14:paraId="471069A9" w14:textId="77777777" w:rsidTr="00CD6567">
        <w:trPr>
          <w:trHeight w:val="2661"/>
          <w:jc w:val="center"/>
        </w:trPr>
        <w:tc>
          <w:tcPr>
            <w:tcW w:w="2090" w:type="dxa"/>
          </w:tcPr>
          <w:p w14:paraId="13DA07D0" w14:textId="77777777" w:rsidR="00BC2511" w:rsidRPr="00DC691E" w:rsidRDefault="00BC2511" w:rsidP="00CD6567">
            <w:pPr>
              <w:spacing w:line="360" w:lineRule="auto"/>
              <w:rPr>
                <w:rFonts w:ascii="仿宋" w:eastAsia="仿宋" w:hAnsi="仿宋"/>
                <w:b/>
                <w:sz w:val="28"/>
                <w:szCs w:val="28"/>
              </w:rPr>
            </w:pPr>
            <w:r w:rsidRPr="00DC691E">
              <w:rPr>
                <w:rFonts w:ascii="仿宋" w:eastAsia="仿宋" w:hAnsi="仿宋"/>
                <w:b/>
                <w:sz w:val="28"/>
                <w:szCs w:val="28"/>
              </w:rPr>
              <w:t>现场图片</w:t>
            </w:r>
            <w:r w:rsidRPr="00DC691E">
              <w:rPr>
                <w:rFonts w:ascii="仿宋" w:eastAsia="仿宋" w:hAnsi="仿宋"/>
                <w:b/>
                <w:sz w:val="22"/>
                <w:szCs w:val="28"/>
              </w:rPr>
              <w:t>（</w:t>
            </w:r>
            <w:r w:rsidRPr="00DC691E">
              <w:rPr>
                <w:rFonts w:ascii="仿宋" w:eastAsia="仿宋" w:hAnsi="仿宋" w:hint="eastAsia"/>
                <w:b/>
                <w:sz w:val="22"/>
                <w:szCs w:val="28"/>
              </w:rPr>
              <w:t>如多案例</w:t>
            </w:r>
            <w:r w:rsidRPr="00DC691E">
              <w:rPr>
                <w:rFonts w:ascii="仿宋" w:eastAsia="仿宋" w:hAnsi="仿宋"/>
                <w:b/>
                <w:sz w:val="22"/>
                <w:szCs w:val="28"/>
              </w:rPr>
              <w:t>、多图片</w:t>
            </w:r>
            <w:r w:rsidRPr="00DC691E">
              <w:rPr>
                <w:rFonts w:ascii="仿宋" w:eastAsia="仿宋" w:hAnsi="仿宋" w:hint="eastAsia"/>
                <w:b/>
                <w:sz w:val="22"/>
                <w:szCs w:val="28"/>
              </w:rPr>
              <w:t>可</w:t>
            </w:r>
            <w:r w:rsidRPr="00DC691E">
              <w:rPr>
                <w:rFonts w:ascii="仿宋" w:eastAsia="仿宋" w:hAnsi="仿宋"/>
                <w:b/>
                <w:sz w:val="22"/>
                <w:szCs w:val="28"/>
              </w:rPr>
              <w:t>另</w:t>
            </w:r>
            <w:r>
              <w:rPr>
                <w:rFonts w:ascii="仿宋" w:eastAsia="仿宋" w:hAnsi="仿宋" w:hint="eastAsia"/>
                <w:b/>
                <w:sz w:val="22"/>
                <w:szCs w:val="28"/>
              </w:rPr>
              <w:t>附</w:t>
            </w:r>
            <w:r>
              <w:rPr>
                <w:rFonts w:ascii="仿宋" w:eastAsia="仿宋" w:hAnsi="仿宋"/>
                <w:b/>
                <w:sz w:val="22"/>
                <w:szCs w:val="28"/>
              </w:rPr>
              <w:t>表格</w:t>
            </w:r>
            <w:r w:rsidRPr="00DC691E">
              <w:rPr>
                <w:rFonts w:ascii="仿宋" w:eastAsia="仿宋" w:hAnsi="仿宋"/>
                <w:b/>
                <w:sz w:val="22"/>
                <w:szCs w:val="28"/>
              </w:rPr>
              <w:t>）</w:t>
            </w:r>
          </w:p>
        </w:tc>
        <w:tc>
          <w:tcPr>
            <w:tcW w:w="7125" w:type="dxa"/>
          </w:tcPr>
          <w:p w14:paraId="2E6A822B" w14:textId="77777777" w:rsidR="00BC2511" w:rsidRPr="00CF6827" w:rsidRDefault="00BC2511" w:rsidP="00CD6567">
            <w:pPr>
              <w:spacing w:line="360" w:lineRule="auto"/>
              <w:rPr>
                <w:rFonts w:ascii="仿宋" w:eastAsia="仿宋" w:hAnsi="仿宋"/>
                <w:sz w:val="28"/>
                <w:szCs w:val="28"/>
              </w:rPr>
            </w:pPr>
          </w:p>
        </w:tc>
      </w:tr>
      <w:tr w:rsidR="00BC2511" w:rsidRPr="00CF6827" w14:paraId="626DCBAD" w14:textId="77777777" w:rsidTr="00CD6567">
        <w:trPr>
          <w:trHeight w:val="2661"/>
          <w:jc w:val="center"/>
        </w:trPr>
        <w:tc>
          <w:tcPr>
            <w:tcW w:w="2090" w:type="dxa"/>
          </w:tcPr>
          <w:p w14:paraId="5BB26184" w14:textId="77777777" w:rsidR="00BC2511" w:rsidRPr="00DC691E" w:rsidRDefault="00BC2511" w:rsidP="00CD6567">
            <w:pPr>
              <w:spacing w:line="360" w:lineRule="auto"/>
              <w:rPr>
                <w:rFonts w:ascii="仿宋" w:eastAsia="仿宋" w:hAnsi="仿宋"/>
                <w:b/>
                <w:sz w:val="28"/>
                <w:szCs w:val="28"/>
              </w:rPr>
            </w:pPr>
            <w:r>
              <w:rPr>
                <w:rFonts w:ascii="仿宋" w:eastAsia="仿宋" w:hAnsi="仿宋" w:hint="eastAsia"/>
                <w:b/>
                <w:sz w:val="28"/>
                <w:szCs w:val="28"/>
              </w:rPr>
              <w:t>相比于</w:t>
            </w:r>
            <w:r>
              <w:rPr>
                <w:rFonts w:ascii="仿宋" w:eastAsia="仿宋" w:hAnsi="仿宋"/>
                <w:b/>
                <w:sz w:val="28"/>
                <w:szCs w:val="28"/>
              </w:rPr>
              <w:t>国内外同类工程</w:t>
            </w:r>
            <w:r>
              <w:rPr>
                <w:rFonts w:ascii="仿宋" w:eastAsia="仿宋" w:hAnsi="仿宋" w:hint="eastAsia"/>
                <w:b/>
                <w:sz w:val="28"/>
                <w:szCs w:val="28"/>
              </w:rPr>
              <w:t>技术的</w:t>
            </w:r>
            <w:r>
              <w:rPr>
                <w:rFonts w:ascii="仿宋" w:eastAsia="仿宋" w:hAnsi="仿宋"/>
                <w:b/>
                <w:sz w:val="28"/>
                <w:szCs w:val="28"/>
              </w:rPr>
              <w:t>优势与创新性</w:t>
            </w:r>
          </w:p>
        </w:tc>
        <w:tc>
          <w:tcPr>
            <w:tcW w:w="7125" w:type="dxa"/>
          </w:tcPr>
          <w:p w14:paraId="6553FF16" w14:textId="77777777" w:rsidR="00BC2511" w:rsidRPr="00CF6827" w:rsidRDefault="00BC2511" w:rsidP="00CD6567">
            <w:pPr>
              <w:spacing w:line="360" w:lineRule="auto"/>
              <w:rPr>
                <w:rFonts w:ascii="仿宋" w:eastAsia="仿宋" w:hAnsi="仿宋"/>
                <w:sz w:val="28"/>
                <w:szCs w:val="28"/>
              </w:rPr>
            </w:pPr>
          </w:p>
        </w:tc>
      </w:tr>
      <w:tr w:rsidR="00BC2511" w:rsidRPr="00CF6827" w14:paraId="081B7778" w14:textId="77777777" w:rsidTr="00CD6567">
        <w:trPr>
          <w:trHeight w:val="2661"/>
          <w:jc w:val="center"/>
        </w:trPr>
        <w:tc>
          <w:tcPr>
            <w:tcW w:w="2090" w:type="dxa"/>
          </w:tcPr>
          <w:p w14:paraId="292BA023" w14:textId="77777777" w:rsidR="00BC2511" w:rsidRPr="00DC691E" w:rsidRDefault="00BC2511" w:rsidP="00CD6567">
            <w:pPr>
              <w:spacing w:line="360" w:lineRule="auto"/>
              <w:rPr>
                <w:rFonts w:ascii="仿宋" w:eastAsia="仿宋" w:hAnsi="仿宋"/>
                <w:b/>
                <w:sz w:val="28"/>
                <w:szCs w:val="28"/>
              </w:rPr>
            </w:pPr>
            <w:r w:rsidRPr="00DC691E">
              <w:rPr>
                <w:rFonts w:ascii="仿宋" w:eastAsia="仿宋" w:hAnsi="仿宋" w:hint="eastAsia"/>
                <w:b/>
                <w:sz w:val="28"/>
                <w:szCs w:val="28"/>
              </w:rPr>
              <w:t>行业</w:t>
            </w:r>
            <w:r w:rsidRPr="00DC691E">
              <w:rPr>
                <w:rFonts w:ascii="仿宋" w:eastAsia="仿宋" w:hAnsi="仿宋"/>
                <w:b/>
                <w:sz w:val="28"/>
                <w:szCs w:val="28"/>
              </w:rPr>
              <w:t>发展</w:t>
            </w:r>
            <w:r w:rsidRPr="00DC691E">
              <w:rPr>
                <w:rFonts w:ascii="仿宋" w:eastAsia="仿宋" w:hAnsi="仿宋" w:hint="eastAsia"/>
                <w:b/>
                <w:sz w:val="28"/>
                <w:szCs w:val="28"/>
              </w:rPr>
              <w:t>难题</w:t>
            </w:r>
            <w:r w:rsidRPr="00DC691E">
              <w:rPr>
                <w:rFonts w:ascii="仿宋" w:eastAsia="仿宋" w:hAnsi="仿宋"/>
                <w:b/>
                <w:sz w:val="28"/>
                <w:szCs w:val="28"/>
              </w:rPr>
              <w:t>及</w:t>
            </w:r>
            <w:r w:rsidRPr="00DC691E">
              <w:rPr>
                <w:rFonts w:ascii="仿宋" w:eastAsia="仿宋" w:hAnsi="仿宋" w:hint="eastAsia"/>
                <w:b/>
                <w:sz w:val="28"/>
                <w:szCs w:val="28"/>
              </w:rPr>
              <w:t>建议</w:t>
            </w:r>
          </w:p>
        </w:tc>
        <w:tc>
          <w:tcPr>
            <w:tcW w:w="7125" w:type="dxa"/>
          </w:tcPr>
          <w:p w14:paraId="09AB34F6" w14:textId="77777777" w:rsidR="00BC2511" w:rsidRPr="00CF6827" w:rsidRDefault="00BC2511" w:rsidP="00CD6567">
            <w:pPr>
              <w:spacing w:line="360" w:lineRule="auto"/>
              <w:rPr>
                <w:rFonts w:ascii="仿宋" w:eastAsia="仿宋" w:hAnsi="仿宋"/>
                <w:sz w:val="28"/>
                <w:szCs w:val="28"/>
              </w:rPr>
            </w:pPr>
          </w:p>
        </w:tc>
      </w:tr>
      <w:tr w:rsidR="00BC2511" w:rsidRPr="00CF6827" w14:paraId="53763AEA" w14:textId="77777777" w:rsidTr="00CD6567">
        <w:trPr>
          <w:jc w:val="center"/>
        </w:trPr>
        <w:tc>
          <w:tcPr>
            <w:tcW w:w="2090" w:type="dxa"/>
            <w:vAlign w:val="center"/>
          </w:tcPr>
          <w:p w14:paraId="20C2EF9E" w14:textId="77777777" w:rsidR="00BC2511" w:rsidRPr="00DC691E" w:rsidRDefault="00BC2511" w:rsidP="00CD6567">
            <w:pPr>
              <w:spacing w:line="360" w:lineRule="auto"/>
              <w:jc w:val="center"/>
              <w:rPr>
                <w:rFonts w:ascii="仿宋" w:eastAsia="仿宋" w:hAnsi="仿宋"/>
                <w:b/>
                <w:sz w:val="28"/>
                <w:szCs w:val="28"/>
              </w:rPr>
            </w:pPr>
            <w:r w:rsidRPr="00DC691E">
              <w:rPr>
                <w:rFonts w:ascii="仿宋" w:eastAsia="仿宋" w:hAnsi="仿宋" w:hint="eastAsia"/>
                <w:b/>
                <w:sz w:val="28"/>
                <w:szCs w:val="28"/>
              </w:rPr>
              <w:t>备注</w:t>
            </w:r>
          </w:p>
        </w:tc>
        <w:tc>
          <w:tcPr>
            <w:tcW w:w="7125" w:type="dxa"/>
          </w:tcPr>
          <w:p w14:paraId="716F3CA3" w14:textId="77777777" w:rsidR="00BC2511" w:rsidRPr="00CF6827" w:rsidRDefault="00BC2511" w:rsidP="00CD6567">
            <w:pPr>
              <w:spacing w:line="360" w:lineRule="auto"/>
              <w:rPr>
                <w:rFonts w:ascii="仿宋" w:eastAsia="仿宋" w:hAnsi="仿宋"/>
                <w:sz w:val="28"/>
                <w:szCs w:val="28"/>
              </w:rPr>
            </w:pPr>
          </w:p>
        </w:tc>
      </w:tr>
    </w:tbl>
    <w:p w14:paraId="2865E9F0" w14:textId="77777777" w:rsidR="00C51A1F" w:rsidRDefault="00C51A1F" w:rsidP="00F07E75">
      <w:pPr>
        <w:shd w:val="clear" w:color="auto" w:fill="FFFFFF"/>
        <w:spacing w:line="360" w:lineRule="auto"/>
        <w:rPr>
          <w:rFonts w:ascii="Helvetica" w:hAnsi="Helvetica" w:cs="Helvetica" w:hint="eastAsia"/>
          <w:b/>
          <w:color w:val="3E3E3E"/>
          <w:sz w:val="24"/>
          <w:szCs w:val="23"/>
          <w:shd w:val="clear" w:color="auto" w:fill="FFFFFF"/>
        </w:rPr>
      </w:pPr>
      <w:bookmarkStart w:id="0" w:name="_GoBack"/>
      <w:bookmarkEnd w:id="0"/>
    </w:p>
    <w:p w14:paraId="539849E2" w14:textId="4A6B48F1" w:rsidR="0097294D" w:rsidRPr="0097294D" w:rsidRDefault="0097294D" w:rsidP="00741403">
      <w:pPr>
        <w:shd w:val="clear" w:color="auto" w:fill="FFFFFF"/>
        <w:spacing w:line="360" w:lineRule="auto"/>
        <w:ind w:left="600"/>
        <w:rPr>
          <w:rFonts w:ascii="仿宋" w:eastAsia="仿宋" w:hAnsi="仿宋"/>
          <w:sz w:val="28"/>
          <w:szCs w:val="28"/>
        </w:rPr>
      </w:pPr>
    </w:p>
    <w:sectPr w:rsidR="0097294D" w:rsidRPr="0097294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99FA67" w14:textId="77777777" w:rsidR="00081660" w:rsidRDefault="00081660" w:rsidP="00291460">
      <w:r>
        <w:separator/>
      </w:r>
    </w:p>
  </w:endnote>
  <w:endnote w:type="continuationSeparator" w:id="0">
    <w:p w14:paraId="00CAFCC8" w14:textId="77777777" w:rsidR="00081660" w:rsidRDefault="00081660" w:rsidP="00291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C7B478" w14:textId="77777777" w:rsidR="00081660" w:rsidRDefault="00081660" w:rsidP="00291460">
      <w:r>
        <w:separator/>
      </w:r>
    </w:p>
  </w:footnote>
  <w:footnote w:type="continuationSeparator" w:id="0">
    <w:p w14:paraId="46800CF3" w14:textId="77777777" w:rsidR="00081660" w:rsidRDefault="00081660" w:rsidP="002914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074AB0"/>
    <w:multiLevelType w:val="multilevel"/>
    <w:tmpl w:val="0FDEFD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58F2179C"/>
    <w:multiLevelType w:val="hybridMultilevel"/>
    <w:tmpl w:val="A7DC1B9A"/>
    <w:lvl w:ilvl="0" w:tplc="8A881584">
      <w:start w:val="1"/>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48A"/>
    <w:rsid w:val="00017B3B"/>
    <w:rsid w:val="000221A5"/>
    <w:rsid w:val="00033EC8"/>
    <w:rsid w:val="000628F6"/>
    <w:rsid w:val="00076F88"/>
    <w:rsid w:val="00081660"/>
    <w:rsid w:val="00082102"/>
    <w:rsid w:val="00093052"/>
    <w:rsid w:val="0009772D"/>
    <w:rsid w:val="000D476B"/>
    <w:rsid w:val="00125B0C"/>
    <w:rsid w:val="0015796F"/>
    <w:rsid w:val="001652E4"/>
    <w:rsid w:val="00165412"/>
    <w:rsid w:val="00170641"/>
    <w:rsid w:val="00180E0F"/>
    <w:rsid w:val="001B5582"/>
    <w:rsid w:val="001C0B37"/>
    <w:rsid w:val="001E3638"/>
    <w:rsid w:val="001E44A3"/>
    <w:rsid w:val="001E5ED1"/>
    <w:rsid w:val="001F0AC6"/>
    <w:rsid w:val="001F1DE8"/>
    <w:rsid w:val="001F254F"/>
    <w:rsid w:val="001F77EC"/>
    <w:rsid w:val="002056F1"/>
    <w:rsid w:val="00205E65"/>
    <w:rsid w:val="00213915"/>
    <w:rsid w:val="00215D90"/>
    <w:rsid w:val="0022621C"/>
    <w:rsid w:val="00231873"/>
    <w:rsid w:val="00235B1F"/>
    <w:rsid w:val="00240BE7"/>
    <w:rsid w:val="002904A9"/>
    <w:rsid w:val="00291460"/>
    <w:rsid w:val="002946F7"/>
    <w:rsid w:val="002A1693"/>
    <w:rsid w:val="002C1627"/>
    <w:rsid w:val="002E7C52"/>
    <w:rsid w:val="002F7C60"/>
    <w:rsid w:val="00313C75"/>
    <w:rsid w:val="003305E5"/>
    <w:rsid w:val="00334CB8"/>
    <w:rsid w:val="00347D81"/>
    <w:rsid w:val="00350482"/>
    <w:rsid w:val="0035371E"/>
    <w:rsid w:val="0036548A"/>
    <w:rsid w:val="00374E73"/>
    <w:rsid w:val="00391E0D"/>
    <w:rsid w:val="003931CC"/>
    <w:rsid w:val="0039573B"/>
    <w:rsid w:val="003A1E52"/>
    <w:rsid w:val="003D0D67"/>
    <w:rsid w:val="003D41E4"/>
    <w:rsid w:val="003D5358"/>
    <w:rsid w:val="003D6151"/>
    <w:rsid w:val="003D72A7"/>
    <w:rsid w:val="003F5EC6"/>
    <w:rsid w:val="004034E3"/>
    <w:rsid w:val="00403FE6"/>
    <w:rsid w:val="00423098"/>
    <w:rsid w:val="00437BC9"/>
    <w:rsid w:val="0044543A"/>
    <w:rsid w:val="00456159"/>
    <w:rsid w:val="00462654"/>
    <w:rsid w:val="00474E43"/>
    <w:rsid w:val="004925FD"/>
    <w:rsid w:val="004A04EC"/>
    <w:rsid w:val="004A6B0B"/>
    <w:rsid w:val="004A7736"/>
    <w:rsid w:val="004B2187"/>
    <w:rsid w:val="004C57B9"/>
    <w:rsid w:val="004C790F"/>
    <w:rsid w:val="004E5CD6"/>
    <w:rsid w:val="00551074"/>
    <w:rsid w:val="00552612"/>
    <w:rsid w:val="00557056"/>
    <w:rsid w:val="005757CF"/>
    <w:rsid w:val="005864A9"/>
    <w:rsid w:val="005A5818"/>
    <w:rsid w:val="005B5661"/>
    <w:rsid w:val="005C478B"/>
    <w:rsid w:val="005D361A"/>
    <w:rsid w:val="005D79E3"/>
    <w:rsid w:val="006448FB"/>
    <w:rsid w:val="00655502"/>
    <w:rsid w:val="006B1DD2"/>
    <w:rsid w:val="006C0D41"/>
    <w:rsid w:val="006D609B"/>
    <w:rsid w:val="006E2560"/>
    <w:rsid w:val="00703CBD"/>
    <w:rsid w:val="007141AD"/>
    <w:rsid w:val="00714DBC"/>
    <w:rsid w:val="00716144"/>
    <w:rsid w:val="00724120"/>
    <w:rsid w:val="00741403"/>
    <w:rsid w:val="00760276"/>
    <w:rsid w:val="00784616"/>
    <w:rsid w:val="007923E8"/>
    <w:rsid w:val="007A6274"/>
    <w:rsid w:val="007B7441"/>
    <w:rsid w:val="007C4112"/>
    <w:rsid w:val="007D0378"/>
    <w:rsid w:val="007E5ABC"/>
    <w:rsid w:val="008201F3"/>
    <w:rsid w:val="00821C6E"/>
    <w:rsid w:val="008243BA"/>
    <w:rsid w:val="008257D7"/>
    <w:rsid w:val="008277D7"/>
    <w:rsid w:val="00837FB3"/>
    <w:rsid w:val="008566E8"/>
    <w:rsid w:val="00863975"/>
    <w:rsid w:val="00864247"/>
    <w:rsid w:val="00864388"/>
    <w:rsid w:val="00895091"/>
    <w:rsid w:val="008B5DF3"/>
    <w:rsid w:val="008C00D8"/>
    <w:rsid w:val="008C0F6F"/>
    <w:rsid w:val="008C1B91"/>
    <w:rsid w:val="008C4AFD"/>
    <w:rsid w:val="008C6514"/>
    <w:rsid w:val="008D2CB6"/>
    <w:rsid w:val="0097294D"/>
    <w:rsid w:val="00975480"/>
    <w:rsid w:val="0097613C"/>
    <w:rsid w:val="00982516"/>
    <w:rsid w:val="00986882"/>
    <w:rsid w:val="009C42EB"/>
    <w:rsid w:val="009D1048"/>
    <w:rsid w:val="009D1856"/>
    <w:rsid w:val="009D2564"/>
    <w:rsid w:val="009E0647"/>
    <w:rsid w:val="009F029D"/>
    <w:rsid w:val="009F729A"/>
    <w:rsid w:val="00A13ED4"/>
    <w:rsid w:val="00A1510E"/>
    <w:rsid w:val="00A65F28"/>
    <w:rsid w:val="00A66C87"/>
    <w:rsid w:val="00A76A8E"/>
    <w:rsid w:val="00A80759"/>
    <w:rsid w:val="00AC7CCC"/>
    <w:rsid w:val="00B00010"/>
    <w:rsid w:val="00B05762"/>
    <w:rsid w:val="00B13906"/>
    <w:rsid w:val="00B57508"/>
    <w:rsid w:val="00B918A8"/>
    <w:rsid w:val="00BA5197"/>
    <w:rsid w:val="00BB2F44"/>
    <w:rsid w:val="00BC2511"/>
    <w:rsid w:val="00BC4D98"/>
    <w:rsid w:val="00BD6D69"/>
    <w:rsid w:val="00C00EB5"/>
    <w:rsid w:val="00C02385"/>
    <w:rsid w:val="00C30110"/>
    <w:rsid w:val="00C51A1F"/>
    <w:rsid w:val="00C846D0"/>
    <w:rsid w:val="00C921A9"/>
    <w:rsid w:val="00CA7815"/>
    <w:rsid w:val="00CC19EE"/>
    <w:rsid w:val="00CD103A"/>
    <w:rsid w:val="00CD537A"/>
    <w:rsid w:val="00CE5464"/>
    <w:rsid w:val="00CE6E82"/>
    <w:rsid w:val="00CF18A4"/>
    <w:rsid w:val="00CF6827"/>
    <w:rsid w:val="00D073E7"/>
    <w:rsid w:val="00D15DB2"/>
    <w:rsid w:val="00D25218"/>
    <w:rsid w:val="00D3129E"/>
    <w:rsid w:val="00D43E93"/>
    <w:rsid w:val="00D50BAD"/>
    <w:rsid w:val="00D61029"/>
    <w:rsid w:val="00DA3C87"/>
    <w:rsid w:val="00DA48D5"/>
    <w:rsid w:val="00DB7A1E"/>
    <w:rsid w:val="00DC31CB"/>
    <w:rsid w:val="00DC691E"/>
    <w:rsid w:val="00DD6864"/>
    <w:rsid w:val="00DD72C1"/>
    <w:rsid w:val="00DE22F7"/>
    <w:rsid w:val="00DF605C"/>
    <w:rsid w:val="00DF7F37"/>
    <w:rsid w:val="00E1615B"/>
    <w:rsid w:val="00E16858"/>
    <w:rsid w:val="00E16A0B"/>
    <w:rsid w:val="00E238F6"/>
    <w:rsid w:val="00E26E3C"/>
    <w:rsid w:val="00E365C3"/>
    <w:rsid w:val="00E44052"/>
    <w:rsid w:val="00E53E46"/>
    <w:rsid w:val="00E72AA0"/>
    <w:rsid w:val="00E743FC"/>
    <w:rsid w:val="00E845EB"/>
    <w:rsid w:val="00E91A21"/>
    <w:rsid w:val="00ED75E5"/>
    <w:rsid w:val="00EF2B1B"/>
    <w:rsid w:val="00F07E75"/>
    <w:rsid w:val="00F1535E"/>
    <w:rsid w:val="00F34B26"/>
    <w:rsid w:val="00F6151C"/>
    <w:rsid w:val="00F6164D"/>
    <w:rsid w:val="00F65CBA"/>
    <w:rsid w:val="00F80C40"/>
    <w:rsid w:val="00F94480"/>
    <w:rsid w:val="00FB2817"/>
    <w:rsid w:val="00FB4A44"/>
    <w:rsid w:val="00FD7432"/>
    <w:rsid w:val="00FD781C"/>
    <w:rsid w:val="00FF7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0F428"/>
  <w15:docId w15:val="{D0977D5B-6575-4CAD-9087-31D146EF0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923E8"/>
    <w:rPr>
      <w:b/>
      <w:bCs/>
    </w:rPr>
  </w:style>
  <w:style w:type="paragraph" w:styleId="a4">
    <w:name w:val="header"/>
    <w:basedOn w:val="a"/>
    <w:link w:val="Char"/>
    <w:uiPriority w:val="99"/>
    <w:unhideWhenUsed/>
    <w:rsid w:val="0029146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291460"/>
    <w:rPr>
      <w:sz w:val="18"/>
      <w:szCs w:val="18"/>
    </w:rPr>
  </w:style>
  <w:style w:type="paragraph" w:styleId="a5">
    <w:name w:val="footer"/>
    <w:basedOn w:val="a"/>
    <w:link w:val="Char0"/>
    <w:uiPriority w:val="99"/>
    <w:unhideWhenUsed/>
    <w:rsid w:val="00291460"/>
    <w:pPr>
      <w:tabs>
        <w:tab w:val="center" w:pos="4153"/>
        <w:tab w:val="right" w:pos="8306"/>
      </w:tabs>
      <w:snapToGrid w:val="0"/>
      <w:jc w:val="left"/>
    </w:pPr>
    <w:rPr>
      <w:sz w:val="18"/>
      <w:szCs w:val="18"/>
    </w:rPr>
  </w:style>
  <w:style w:type="character" w:customStyle="1" w:styleId="Char0">
    <w:name w:val="页脚 Char"/>
    <w:basedOn w:val="a0"/>
    <w:link w:val="a5"/>
    <w:uiPriority w:val="99"/>
    <w:rsid w:val="00291460"/>
    <w:rPr>
      <w:sz w:val="18"/>
      <w:szCs w:val="18"/>
    </w:rPr>
  </w:style>
  <w:style w:type="character" w:styleId="a6">
    <w:name w:val="annotation reference"/>
    <w:basedOn w:val="a0"/>
    <w:uiPriority w:val="99"/>
    <w:semiHidden/>
    <w:unhideWhenUsed/>
    <w:rsid w:val="00291460"/>
    <w:rPr>
      <w:sz w:val="21"/>
      <w:szCs w:val="21"/>
    </w:rPr>
  </w:style>
  <w:style w:type="paragraph" w:styleId="a7">
    <w:name w:val="annotation text"/>
    <w:basedOn w:val="a"/>
    <w:link w:val="Char1"/>
    <w:uiPriority w:val="99"/>
    <w:semiHidden/>
    <w:unhideWhenUsed/>
    <w:rsid w:val="00291460"/>
    <w:pPr>
      <w:jc w:val="left"/>
    </w:pPr>
  </w:style>
  <w:style w:type="character" w:customStyle="1" w:styleId="Char1">
    <w:name w:val="批注文字 Char"/>
    <w:basedOn w:val="a0"/>
    <w:link w:val="a7"/>
    <w:uiPriority w:val="99"/>
    <w:semiHidden/>
    <w:rsid w:val="00291460"/>
  </w:style>
  <w:style w:type="paragraph" w:styleId="a8">
    <w:name w:val="annotation subject"/>
    <w:basedOn w:val="a7"/>
    <w:next w:val="a7"/>
    <w:link w:val="Char2"/>
    <w:uiPriority w:val="99"/>
    <w:semiHidden/>
    <w:unhideWhenUsed/>
    <w:rsid w:val="00291460"/>
    <w:rPr>
      <w:b/>
      <w:bCs/>
    </w:rPr>
  </w:style>
  <w:style w:type="character" w:customStyle="1" w:styleId="Char2">
    <w:name w:val="批注主题 Char"/>
    <w:basedOn w:val="Char1"/>
    <w:link w:val="a8"/>
    <w:uiPriority w:val="99"/>
    <w:semiHidden/>
    <w:rsid w:val="00291460"/>
    <w:rPr>
      <w:b/>
      <w:bCs/>
    </w:rPr>
  </w:style>
  <w:style w:type="paragraph" w:styleId="a9">
    <w:name w:val="Balloon Text"/>
    <w:basedOn w:val="a"/>
    <w:link w:val="Char3"/>
    <w:uiPriority w:val="99"/>
    <w:semiHidden/>
    <w:unhideWhenUsed/>
    <w:rsid w:val="00291460"/>
    <w:rPr>
      <w:sz w:val="18"/>
      <w:szCs w:val="18"/>
    </w:rPr>
  </w:style>
  <w:style w:type="character" w:customStyle="1" w:styleId="Char3">
    <w:name w:val="批注框文本 Char"/>
    <w:basedOn w:val="a0"/>
    <w:link w:val="a9"/>
    <w:uiPriority w:val="99"/>
    <w:semiHidden/>
    <w:rsid w:val="00291460"/>
    <w:rPr>
      <w:sz w:val="18"/>
      <w:szCs w:val="18"/>
    </w:rPr>
  </w:style>
  <w:style w:type="paragraph" w:styleId="aa">
    <w:name w:val="List Paragraph"/>
    <w:basedOn w:val="a"/>
    <w:uiPriority w:val="34"/>
    <w:qFormat/>
    <w:rsid w:val="003D0D67"/>
    <w:pPr>
      <w:ind w:firstLineChars="200" w:firstLine="420"/>
    </w:pPr>
  </w:style>
  <w:style w:type="paragraph" w:styleId="ab">
    <w:name w:val="Normal (Web)"/>
    <w:basedOn w:val="a"/>
    <w:uiPriority w:val="99"/>
    <w:unhideWhenUsed/>
    <w:rsid w:val="00B918A8"/>
    <w:pPr>
      <w:widowControl/>
      <w:spacing w:before="100" w:beforeAutospacing="1" w:after="100" w:afterAutospacing="1"/>
      <w:jc w:val="left"/>
    </w:pPr>
    <w:rPr>
      <w:rFonts w:ascii="宋体" w:eastAsia="宋体" w:hAnsi="宋体" w:cs="宋体"/>
      <w:kern w:val="0"/>
      <w:sz w:val="24"/>
      <w:szCs w:val="24"/>
    </w:rPr>
  </w:style>
  <w:style w:type="table" w:styleId="ac">
    <w:name w:val="Table Grid"/>
    <w:basedOn w:val="a1"/>
    <w:uiPriority w:val="39"/>
    <w:rsid w:val="007414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uiPriority w:val="99"/>
    <w:unhideWhenUsed/>
    <w:rsid w:val="00DE22F7"/>
    <w:rPr>
      <w:color w:val="0563C1" w:themeColor="hyperlink"/>
      <w:u w:val="single"/>
    </w:rPr>
  </w:style>
  <w:style w:type="character" w:styleId="ae">
    <w:name w:val="Emphasis"/>
    <w:basedOn w:val="a0"/>
    <w:uiPriority w:val="20"/>
    <w:qFormat/>
    <w:rsid w:val="008C1B9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07740">
      <w:bodyDiv w:val="1"/>
      <w:marLeft w:val="0"/>
      <w:marRight w:val="0"/>
      <w:marTop w:val="0"/>
      <w:marBottom w:val="0"/>
      <w:divBdr>
        <w:top w:val="none" w:sz="0" w:space="0" w:color="auto"/>
        <w:left w:val="none" w:sz="0" w:space="0" w:color="auto"/>
        <w:bottom w:val="none" w:sz="0" w:space="0" w:color="auto"/>
        <w:right w:val="none" w:sz="0" w:space="0" w:color="auto"/>
      </w:divBdr>
    </w:div>
    <w:div w:id="56054386">
      <w:bodyDiv w:val="1"/>
      <w:marLeft w:val="0"/>
      <w:marRight w:val="0"/>
      <w:marTop w:val="0"/>
      <w:marBottom w:val="0"/>
      <w:divBdr>
        <w:top w:val="none" w:sz="0" w:space="0" w:color="auto"/>
        <w:left w:val="none" w:sz="0" w:space="0" w:color="auto"/>
        <w:bottom w:val="none" w:sz="0" w:space="0" w:color="auto"/>
        <w:right w:val="none" w:sz="0" w:space="0" w:color="auto"/>
      </w:divBdr>
    </w:div>
    <w:div w:id="104035427">
      <w:bodyDiv w:val="1"/>
      <w:marLeft w:val="0"/>
      <w:marRight w:val="0"/>
      <w:marTop w:val="0"/>
      <w:marBottom w:val="0"/>
      <w:divBdr>
        <w:top w:val="none" w:sz="0" w:space="0" w:color="auto"/>
        <w:left w:val="none" w:sz="0" w:space="0" w:color="auto"/>
        <w:bottom w:val="none" w:sz="0" w:space="0" w:color="auto"/>
        <w:right w:val="none" w:sz="0" w:space="0" w:color="auto"/>
      </w:divBdr>
    </w:div>
    <w:div w:id="163595684">
      <w:bodyDiv w:val="1"/>
      <w:marLeft w:val="0"/>
      <w:marRight w:val="0"/>
      <w:marTop w:val="0"/>
      <w:marBottom w:val="0"/>
      <w:divBdr>
        <w:top w:val="none" w:sz="0" w:space="0" w:color="auto"/>
        <w:left w:val="none" w:sz="0" w:space="0" w:color="auto"/>
        <w:bottom w:val="none" w:sz="0" w:space="0" w:color="auto"/>
        <w:right w:val="none" w:sz="0" w:space="0" w:color="auto"/>
      </w:divBdr>
    </w:div>
    <w:div w:id="477770631">
      <w:bodyDiv w:val="1"/>
      <w:marLeft w:val="0"/>
      <w:marRight w:val="0"/>
      <w:marTop w:val="0"/>
      <w:marBottom w:val="0"/>
      <w:divBdr>
        <w:top w:val="none" w:sz="0" w:space="0" w:color="auto"/>
        <w:left w:val="none" w:sz="0" w:space="0" w:color="auto"/>
        <w:bottom w:val="none" w:sz="0" w:space="0" w:color="auto"/>
        <w:right w:val="none" w:sz="0" w:space="0" w:color="auto"/>
      </w:divBdr>
    </w:div>
    <w:div w:id="12328895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zghl@envirunion.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D6F39-7423-4B00-8786-3118DD5FC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214</Words>
  <Characters>1221</Characters>
  <Application>Microsoft Office Word</Application>
  <DocSecurity>0</DocSecurity>
  <Lines>10</Lines>
  <Paragraphs>2</Paragraphs>
  <ScaleCrop>false</ScaleCrop>
  <Company/>
  <LinksUpToDate>false</LinksUpToDate>
  <CharactersWithSpaces>1433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5</cp:revision>
  <dcterms:created xsi:type="dcterms:W3CDTF">2018-09-17T07:12:00Z</dcterms:created>
  <dcterms:modified xsi:type="dcterms:W3CDTF">2018-11-01T02:52:00Z</dcterms:modified>
</cp:coreProperties>
</file>